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F9178">
      <w:pPr>
        <w:jc w:val="left"/>
        <w:rPr>
          <w:rFonts w:hint="default" w:ascii="Times New Roman" w:hAnsi="Times New Roman" w:eastAsia="方正小标宋简体" w:cs="Times New Roman"/>
          <w:b/>
          <w:bCs/>
          <w:color w:val="auto"/>
          <w:sz w:val="36"/>
          <w:szCs w:val="36"/>
          <w:lang w:val="en-US"/>
        </w:rPr>
      </w:pPr>
      <w:r>
        <w:rPr>
          <w:rFonts w:hint="default" w:ascii="Times New Roman" w:hAnsi="Times New Roman" w:eastAsia="黑体" w:cs="Times New Roman"/>
          <w:color w:val="auto"/>
          <w:sz w:val="32"/>
          <w:szCs w:val="32"/>
        </w:rPr>
        <w:t>附</w:t>
      </w:r>
      <w:r>
        <w:rPr>
          <w:rFonts w:hint="default" w:ascii="Times New Roman" w:hAnsi="Times New Roman" w:eastAsia="黑体" w:cs="Times New Roman"/>
          <w:color w:val="auto"/>
          <w:sz w:val="32"/>
          <w:szCs w:val="32"/>
          <w:lang w:val="en-US" w:eastAsia="zh-CN"/>
        </w:rPr>
        <w:t>件</w:t>
      </w:r>
      <w:r>
        <w:rPr>
          <w:rFonts w:hint="eastAsia" w:ascii="Times New Roman" w:hAnsi="Times New Roman" w:eastAsia="黑体" w:cs="Times New Roman"/>
          <w:color w:val="auto"/>
          <w:sz w:val="32"/>
          <w:szCs w:val="32"/>
          <w:lang w:val="en-US" w:eastAsia="zh-CN"/>
        </w:rPr>
        <w:t>3</w:t>
      </w:r>
    </w:p>
    <w:p w14:paraId="2FB679FD">
      <w:pPr>
        <w:spacing w:line="520" w:lineRule="exact"/>
        <w:ind w:right="26"/>
        <w:jc w:val="center"/>
        <w:rPr>
          <w:rFonts w:hint="default" w:ascii="Times New Roman" w:hAnsi="Times New Roman" w:eastAsia="方正小标宋简体" w:cs="Times New Roman"/>
          <w:color w:val="auto"/>
          <w:sz w:val="44"/>
          <w:szCs w:val="44"/>
        </w:rPr>
      </w:pPr>
    </w:p>
    <w:p w14:paraId="2ABCDCB0">
      <w:pPr>
        <w:spacing w:line="360" w:lineRule="auto"/>
        <w:ind w:right="26"/>
        <w:jc w:val="center"/>
        <w:rPr>
          <w:rFonts w:hint="default" w:ascii="Times New Roman" w:hAnsi="Times New Roman" w:eastAsia="方正小标宋简体" w:cs="Times New Roman"/>
          <w:color w:val="auto"/>
          <w:sz w:val="52"/>
          <w:szCs w:val="52"/>
          <w:lang w:val="en-US" w:eastAsia="zh-CN"/>
        </w:rPr>
      </w:pPr>
      <w:r>
        <w:rPr>
          <w:rFonts w:hint="default" w:ascii="Times New Roman" w:hAnsi="Times New Roman" w:eastAsia="方正小标宋简体" w:cs="Times New Roman"/>
          <w:color w:val="auto"/>
          <w:sz w:val="52"/>
          <w:szCs w:val="52"/>
          <w:lang w:val="en-US" w:eastAsia="zh-CN"/>
        </w:rPr>
        <w:t>扬州中瑞酒店职业学院</w:t>
      </w:r>
    </w:p>
    <w:p w14:paraId="50C68B00">
      <w:pPr>
        <w:spacing w:line="360" w:lineRule="auto"/>
        <w:ind w:right="26"/>
        <w:jc w:val="center"/>
        <w:rPr>
          <w:rFonts w:hint="default" w:ascii="Times New Roman" w:hAnsi="Times New Roman" w:eastAsia="方正小标宋简体" w:cs="Times New Roman"/>
          <w:color w:val="auto"/>
          <w:sz w:val="52"/>
          <w:szCs w:val="52"/>
        </w:rPr>
      </w:pPr>
      <w:r>
        <w:rPr>
          <w:rFonts w:hint="default" w:ascii="Times New Roman" w:hAnsi="Times New Roman" w:eastAsia="方正小标宋简体" w:cs="Times New Roman"/>
          <w:color w:val="auto"/>
          <w:sz w:val="52"/>
          <w:szCs w:val="52"/>
          <w:highlight w:val="none"/>
          <w:lang w:val="en-US" w:eastAsia="zh-CN"/>
        </w:rPr>
        <w:t>在线</w:t>
      </w:r>
      <w:r>
        <w:rPr>
          <w:rFonts w:hint="default" w:ascii="Times New Roman" w:hAnsi="Times New Roman" w:eastAsia="方正小标宋简体" w:cs="Times New Roman"/>
          <w:color w:val="auto"/>
          <w:sz w:val="52"/>
          <w:szCs w:val="52"/>
          <w:highlight w:val="none"/>
        </w:rPr>
        <w:t>精</w:t>
      </w:r>
      <w:r>
        <w:rPr>
          <w:rFonts w:hint="default" w:ascii="Times New Roman" w:hAnsi="Times New Roman" w:eastAsia="方正小标宋简体" w:cs="Times New Roman"/>
          <w:color w:val="auto"/>
          <w:sz w:val="52"/>
          <w:szCs w:val="52"/>
        </w:rPr>
        <w:t>品课程申报书</w:t>
      </w:r>
    </w:p>
    <w:p w14:paraId="2611A644">
      <w:pPr>
        <w:spacing w:line="520" w:lineRule="exact"/>
        <w:ind w:right="26"/>
        <w:jc w:val="center"/>
        <w:rPr>
          <w:rFonts w:hint="default" w:ascii="Times New Roman" w:hAnsi="Times New Roman" w:eastAsia="黑体" w:cs="Times New Roman"/>
          <w:color w:val="auto"/>
          <w:sz w:val="32"/>
          <w:szCs w:val="32"/>
        </w:rPr>
      </w:pPr>
    </w:p>
    <w:p w14:paraId="06D7A5B5">
      <w:pPr>
        <w:spacing w:line="520" w:lineRule="exact"/>
        <w:ind w:right="26"/>
        <w:jc w:val="center"/>
        <w:rPr>
          <w:rFonts w:hint="default" w:ascii="Times New Roman" w:hAnsi="Times New Roman" w:eastAsia="黑体" w:cs="Times New Roman"/>
          <w:color w:val="auto"/>
          <w:sz w:val="32"/>
          <w:szCs w:val="32"/>
        </w:rPr>
      </w:pPr>
    </w:p>
    <w:p w14:paraId="162CE2CD">
      <w:pPr>
        <w:spacing w:line="600" w:lineRule="exact"/>
        <w:ind w:right="28" w:firstLine="1280" w:firstLineChars="400"/>
        <w:rPr>
          <w:rFonts w:hint="default" w:ascii="Times New Roman" w:hAnsi="Times New Roman" w:eastAsia="黑体" w:cs="Times New Roman"/>
          <w:color w:val="auto"/>
          <w:sz w:val="32"/>
          <w:szCs w:val="32"/>
          <w:u w:val="single"/>
        </w:rPr>
      </w:pPr>
    </w:p>
    <w:p w14:paraId="617D54A6">
      <w:pPr>
        <w:spacing w:line="600" w:lineRule="exact"/>
        <w:ind w:right="28" w:firstLine="1280" w:firstLineChars="400"/>
        <w:rPr>
          <w:rFonts w:hint="default" w:ascii="Times New Roman" w:hAnsi="Times New Roman" w:eastAsia="黑体" w:cs="Times New Roman"/>
          <w:color w:val="auto"/>
          <w:sz w:val="32"/>
          <w:szCs w:val="32"/>
          <w:u w:val="single"/>
        </w:rPr>
      </w:pPr>
    </w:p>
    <w:p w14:paraId="0BE61AF9">
      <w:pPr>
        <w:spacing w:line="360" w:lineRule="auto"/>
        <w:ind w:right="28" w:firstLine="1280" w:firstLineChars="400"/>
        <w:rPr>
          <w:rFonts w:hint="default" w:ascii="Times New Roman" w:hAnsi="Times New Roman" w:eastAsia="黑体" w:cs="Times New Roman"/>
          <w:color w:val="auto"/>
          <w:sz w:val="32"/>
          <w:szCs w:val="36"/>
        </w:rPr>
      </w:pPr>
      <w:r>
        <w:rPr>
          <w:rFonts w:hint="default" w:ascii="Times New Roman" w:hAnsi="Times New Roman" w:eastAsia="黑体" w:cs="Times New Roman"/>
          <w:color w:val="auto"/>
          <w:sz w:val="32"/>
          <w:szCs w:val="36"/>
        </w:rPr>
        <w:t>课程名称：</w:t>
      </w:r>
    </w:p>
    <w:p w14:paraId="25FE4CBF">
      <w:pPr>
        <w:spacing w:line="360" w:lineRule="auto"/>
        <w:ind w:right="28" w:firstLine="1280" w:firstLineChars="400"/>
        <w:rPr>
          <w:rFonts w:hint="default" w:ascii="Times New Roman" w:hAnsi="Times New Roman" w:eastAsia="黑体" w:cs="Times New Roman"/>
          <w:color w:val="auto"/>
          <w:sz w:val="32"/>
          <w:szCs w:val="36"/>
          <w:u w:val="single"/>
        </w:rPr>
      </w:pPr>
      <w:r>
        <w:rPr>
          <w:rFonts w:hint="default" w:ascii="Times New Roman" w:hAnsi="Times New Roman" w:eastAsia="黑体" w:cs="Times New Roman"/>
          <w:color w:val="auto"/>
          <w:sz w:val="32"/>
          <w:szCs w:val="36"/>
        </w:rPr>
        <w:t>专业名称和代码：</w:t>
      </w:r>
    </w:p>
    <w:p w14:paraId="61CE77E4">
      <w:pPr>
        <w:spacing w:line="360" w:lineRule="auto"/>
        <w:ind w:right="28" w:firstLine="1280" w:firstLineChars="400"/>
        <w:rPr>
          <w:rFonts w:ascii="Times New Roman" w:hAnsi="Times New Roman" w:eastAsia="黑体"/>
          <w:sz w:val="32"/>
          <w:szCs w:val="36"/>
          <w:u w:val="single"/>
        </w:rPr>
      </w:pPr>
      <w:r>
        <w:rPr>
          <w:rFonts w:ascii="Times New Roman" w:hAnsi="Times New Roman" w:eastAsia="黑体"/>
          <w:sz w:val="32"/>
          <w:szCs w:val="36"/>
        </w:rPr>
        <w:t>课程负责人：</w:t>
      </w:r>
    </w:p>
    <w:p w14:paraId="11540AF8">
      <w:pPr>
        <w:spacing w:line="360" w:lineRule="auto"/>
        <w:ind w:right="28" w:firstLine="1280" w:firstLineChars="400"/>
        <w:rPr>
          <w:rFonts w:ascii="Times New Roman" w:hAnsi="Times New Roman" w:eastAsia="黑体"/>
          <w:sz w:val="32"/>
          <w:szCs w:val="36"/>
        </w:rPr>
      </w:pPr>
      <w:r>
        <w:rPr>
          <w:rFonts w:ascii="Times New Roman" w:hAnsi="Times New Roman" w:eastAsia="黑体"/>
          <w:sz w:val="32"/>
          <w:szCs w:val="36"/>
        </w:rPr>
        <w:t>联系电话：</w:t>
      </w:r>
    </w:p>
    <w:p w14:paraId="532C1CE7">
      <w:pPr>
        <w:spacing w:line="360" w:lineRule="auto"/>
        <w:ind w:right="28" w:firstLine="1280" w:firstLineChars="400"/>
        <w:rPr>
          <w:rFonts w:hint="default" w:ascii="Times New Roman" w:hAnsi="Times New Roman" w:eastAsia="黑体" w:cs="Times New Roman"/>
          <w:color w:val="auto"/>
          <w:sz w:val="32"/>
          <w:szCs w:val="36"/>
          <w:u w:val="single"/>
        </w:rPr>
      </w:pPr>
      <w:r>
        <w:rPr>
          <w:rFonts w:hint="eastAsia" w:ascii="Times New Roman" w:hAnsi="Times New Roman" w:eastAsia="黑体" w:cs="Times New Roman"/>
          <w:color w:val="auto"/>
          <w:sz w:val="32"/>
          <w:szCs w:val="36"/>
          <w:lang w:val="en-US" w:eastAsia="zh-CN"/>
        </w:rPr>
        <w:t>所属院部</w:t>
      </w:r>
      <w:r>
        <w:rPr>
          <w:rFonts w:hint="default" w:ascii="Times New Roman" w:hAnsi="Times New Roman" w:eastAsia="黑体" w:cs="Times New Roman"/>
          <w:color w:val="auto"/>
          <w:sz w:val="32"/>
          <w:szCs w:val="36"/>
        </w:rPr>
        <w:t>：</w:t>
      </w:r>
    </w:p>
    <w:p w14:paraId="79FA8A51">
      <w:pPr>
        <w:spacing w:line="360" w:lineRule="auto"/>
        <w:ind w:right="28" w:firstLine="1280" w:firstLineChars="400"/>
        <w:rPr>
          <w:rFonts w:hint="default" w:ascii="Times New Roman" w:hAnsi="Times New Roman" w:eastAsia="黑体" w:cs="Times New Roman"/>
          <w:color w:val="auto"/>
          <w:sz w:val="32"/>
          <w:szCs w:val="36"/>
        </w:rPr>
      </w:pPr>
      <w:r>
        <w:rPr>
          <w:rFonts w:hint="default" w:ascii="Times New Roman" w:hAnsi="Times New Roman" w:eastAsia="黑体" w:cs="Times New Roman"/>
          <w:color w:val="auto"/>
          <w:sz w:val="32"/>
          <w:szCs w:val="36"/>
        </w:rPr>
        <w:t>填表日期：</w:t>
      </w:r>
    </w:p>
    <w:p w14:paraId="291A7AC7">
      <w:pPr>
        <w:snapToGrid w:val="0"/>
        <w:spacing w:line="240" w:lineRule="atLeast"/>
        <w:ind w:firstLine="539"/>
        <w:jc w:val="center"/>
        <w:rPr>
          <w:rFonts w:hint="default" w:ascii="Times New Roman" w:hAnsi="Times New Roman" w:eastAsia="黑体" w:cs="Times New Roman"/>
          <w:color w:val="auto"/>
          <w:sz w:val="28"/>
        </w:rPr>
      </w:pPr>
    </w:p>
    <w:p w14:paraId="2102482E">
      <w:pPr>
        <w:snapToGrid w:val="0"/>
        <w:spacing w:line="240" w:lineRule="atLeast"/>
        <w:ind w:firstLine="539"/>
        <w:jc w:val="center"/>
        <w:rPr>
          <w:rFonts w:hint="default" w:ascii="Times New Roman" w:hAnsi="Times New Roman" w:eastAsia="黑体" w:cs="Times New Roman"/>
          <w:color w:val="auto"/>
          <w:sz w:val="28"/>
        </w:rPr>
      </w:pPr>
    </w:p>
    <w:p w14:paraId="56BF7AE5">
      <w:pPr>
        <w:snapToGrid w:val="0"/>
        <w:spacing w:line="240" w:lineRule="atLeast"/>
        <w:ind w:firstLine="539"/>
        <w:jc w:val="center"/>
        <w:rPr>
          <w:rFonts w:hint="default" w:ascii="Times New Roman" w:hAnsi="Times New Roman" w:eastAsia="黑体" w:cs="Times New Roman"/>
          <w:color w:val="auto"/>
          <w:sz w:val="28"/>
        </w:rPr>
      </w:pPr>
    </w:p>
    <w:p w14:paraId="16B32BD0">
      <w:pPr>
        <w:snapToGrid w:val="0"/>
        <w:spacing w:line="240" w:lineRule="atLeast"/>
        <w:ind w:firstLine="539"/>
        <w:jc w:val="center"/>
        <w:rPr>
          <w:rFonts w:hint="default" w:ascii="Times New Roman" w:hAnsi="Times New Roman" w:eastAsia="黑体" w:cs="Times New Roman"/>
          <w:color w:val="auto"/>
          <w:sz w:val="32"/>
          <w:szCs w:val="32"/>
        </w:rPr>
      </w:pPr>
    </w:p>
    <w:p w14:paraId="6C40BAAA">
      <w:pPr>
        <w:snapToGrid w:val="0"/>
        <w:spacing w:line="240" w:lineRule="atLeast"/>
        <w:jc w:val="center"/>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扬州中瑞酒店职业学院</w:t>
      </w:r>
      <w:r>
        <w:rPr>
          <w:rFonts w:hint="default" w:ascii="Times New Roman" w:hAnsi="Times New Roman" w:eastAsia="黑体" w:cs="Times New Roman"/>
          <w:color w:val="auto"/>
          <w:sz w:val="32"/>
          <w:szCs w:val="32"/>
          <w:lang w:val="en-US" w:eastAsia="zh-CN"/>
        </w:rPr>
        <w:t>教务处</w:t>
      </w:r>
      <w:r>
        <w:rPr>
          <w:rFonts w:hint="default" w:ascii="Times New Roman" w:hAnsi="Times New Roman" w:eastAsia="黑体" w:cs="Times New Roman"/>
          <w:color w:val="auto"/>
          <w:sz w:val="32"/>
          <w:szCs w:val="32"/>
        </w:rPr>
        <w:t>制</w:t>
      </w:r>
    </w:p>
    <w:p w14:paraId="571EA0EC">
      <w:pPr>
        <w:snapToGrid w:val="0"/>
        <w:spacing w:line="240" w:lineRule="atLeast"/>
        <w:jc w:val="center"/>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二〇二</w:t>
      </w:r>
      <w:r>
        <w:rPr>
          <w:rFonts w:hint="eastAsia"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年</w:t>
      </w:r>
      <w:r>
        <w:rPr>
          <w:rFonts w:hint="eastAsia"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rPr>
        <w:t>月</w:t>
      </w:r>
    </w:p>
    <w:p w14:paraId="26FAAF20">
      <w:pPr>
        <w:widowControl/>
        <w:jc w:val="center"/>
        <w:rPr>
          <w:rFonts w:hint="default" w:ascii="Times New Roman" w:hAnsi="Times New Roman" w:cs="Times New Roman"/>
          <w:color w:val="auto"/>
          <w:sz w:val="32"/>
          <w:szCs w:val="32"/>
        </w:rPr>
      </w:pPr>
    </w:p>
    <w:p w14:paraId="3DF87BB8">
      <w:pPr>
        <w:widowControl/>
        <w:jc w:val="left"/>
        <w:rPr>
          <w:rFonts w:hint="default" w:ascii="Times New Roman" w:hAnsi="Times New Roman" w:eastAsia="方正小标宋简体" w:cs="Times New Roman"/>
          <w:color w:val="auto"/>
          <w:sz w:val="32"/>
          <w:szCs w:val="32"/>
        </w:rPr>
      </w:pPr>
      <w:r>
        <w:rPr>
          <w:rFonts w:hint="default" w:ascii="Times New Roman" w:hAnsi="Times New Roman" w:eastAsia="方正小标宋简体" w:cs="Times New Roman"/>
          <w:color w:val="auto"/>
          <w:sz w:val="32"/>
          <w:szCs w:val="32"/>
        </w:rPr>
        <w:br w:type="page"/>
      </w:r>
    </w:p>
    <w:p w14:paraId="004F96A4">
      <w:pPr>
        <w:widowControl/>
        <w:jc w:val="center"/>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填报说明</w:t>
      </w:r>
    </w:p>
    <w:p w14:paraId="72FE5548">
      <w:pPr>
        <w:widowControl/>
        <w:ind w:firstLine="640" w:firstLineChars="200"/>
        <w:rPr>
          <w:rFonts w:hint="default" w:ascii="Times New Roman" w:hAnsi="Times New Roman" w:eastAsia="仿宋_GB2312" w:cs="Times New Roman"/>
          <w:color w:val="auto"/>
          <w:sz w:val="32"/>
          <w:szCs w:val="32"/>
        </w:rPr>
      </w:pPr>
    </w:p>
    <w:p w14:paraId="5772E1F5">
      <w:pPr>
        <w:widowControl/>
        <w:ind w:firstLine="640" w:firstLineChars="200"/>
        <w:rPr>
          <w:rFonts w:hint="eastAsia" w:ascii="仿宋" w:hAnsi="仿宋" w:eastAsia="仿宋" w:cs="仿宋"/>
          <w:sz w:val="32"/>
          <w:szCs w:val="32"/>
        </w:rPr>
      </w:pPr>
      <w:r>
        <w:rPr>
          <w:rFonts w:hint="eastAsia" w:ascii="仿宋" w:hAnsi="仿宋" w:eastAsia="仿宋" w:cs="仿宋"/>
          <w:sz w:val="32"/>
          <w:szCs w:val="32"/>
        </w:rPr>
        <w:t>1.专业代码指《职业教育专业目录（2021年）》</w:t>
      </w:r>
      <w:r>
        <w:rPr>
          <w:rFonts w:hint="eastAsia" w:ascii="仿宋" w:hAnsi="仿宋" w:eastAsia="仿宋" w:cs="仿宋"/>
          <w:sz w:val="32"/>
          <w:szCs w:val="32"/>
          <w:lang w:eastAsia="zh-CN"/>
        </w:rPr>
        <w:t>、《</w:t>
      </w:r>
      <w:r>
        <w:rPr>
          <w:rFonts w:hint="eastAsia" w:ascii="仿宋" w:hAnsi="仿宋" w:eastAsia="仿宋" w:cs="仿宋"/>
          <w:sz w:val="32"/>
          <w:szCs w:val="32"/>
          <w:highlight w:val="none"/>
        </w:rPr>
        <w:t>职业教育专业教学标准</w:t>
      </w:r>
      <w:r>
        <w:rPr>
          <w:rFonts w:ascii="仿宋" w:hAnsi="仿宋" w:eastAsia="仿宋" w:cs="仿宋"/>
          <w:sz w:val="32"/>
          <w:szCs w:val="32"/>
          <w:highlight w:val="none"/>
        </w:rPr>
        <w:t>-</w:t>
      </w:r>
      <w:r>
        <w:rPr>
          <w:rFonts w:hint="eastAsia" w:ascii="仿宋" w:hAnsi="仿宋" w:eastAsia="仿宋" w:cs="仿宋"/>
          <w:sz w:val="32"/>
          <w:szCs w:val="32"/>
          <w:highlight w:val="none"/>
        </w:rPr>
        <w:t>202</w:t>
      </w:r>
      <w:r>
        <w:rPr>
          <w:rFonts w:ascii="仿宋" w:hAnsi="仿宋" w:eastAsia="仿宋" w:cs="仿宋"/>
          <w:sz w:val="32"/>
          <w:szCs w:val="32"/>
          <w:highlight w:val="none"/>
        </w:rPr>
        <w:t>5</w:t>
      </w:r>
      <w:r>
        <w:rPr>
          <w:rFonts w:hint="eastAsia" w:ascii="仿宋" w:hAnsi="仿宋" w:eastAsia="仿宋" w:cs="仿宋"/>
          <w:sz w:val="32"/>
          <w:szCs w:val="32"/>
          <w:highlight w:val="none"/>
        </w:rPr>
        <w:t>年修（制）订</w:t>
      </w:r>
      <w:r>
        <w:rPr>
          <w:rFonts w:hint="eastAsia" w:ascii="仿宋" w:hAnsi="仿宋" w:eastAsia="仿宋" w:cs="仿宋"/>
          <w:sz w:val="32"/>
          <w:szCs w:val="32"/>
          <w:lang w:eastAsia="zh-CN"/>
        </w:rPr>
        <w:t>》</w:t>
      </w:r>
      <w:r>
        <w:rPr>
          <w:rFonts w:hint="eastAsia" w:ascii="仿宋" w:hAnsi="仿宋" w:eastAsia="仿宋" w:cs="仿宋"/>
          <w:sz w:val="32"/>
          <w:szCs w:val="32"/>
        </w:rPr>
        <w:t>中的专业代码（六位数字）。公共基础课程，填写“000000”。</w:t>
      </w:r>
    </w:p>
    <w:p w14:paraId="2423C259">
      <w:pPr>
        <w:widowControl/>
        <w:ind w:firstLine="640" w:firstLineChars="200"/>
        <w:rPr>
          <w:rFonts w:hint="eastAsia" w:ascii="仿宋" w:hAnsi="仿宋" w:eastAsia="仿宋" w:cs="仿宋"/>
          <w:sz w:val="32"/>
          <w:szCs w:val="32"/>
        </w:rPr>
      </w:pPr>
      <w:r>
        <w:rPr>
          <w:rFonts w:hint="eastAsia" w:ascii="仿宋" w:hAnsi="仿宋" w:eastAsia="仿宋" w:cs="仿宋"/>
          <w:sz w:val="32"/>
          <w:szCs w:val="32"/>
        </w:rPr>
        <w:t>2.以课程团队名义申报的，课程负责人为课程团队牵头人；以个人名义申报的，课程负责人为该课程主讲教师。团队主要成员一般为近5年内讲授并主要参与课程建设的教师。</w:t>
      </w:r>
    </w:p>
    <w:p w14:paraId="3B7B96D4">
      <w:pPr>
        <w:widowControl/>
        <w:ind w:firstLine="640" w:firstLineChars="200"/>
        <w:rPr>
          <w:rFonts w:hint="eastAsia" w:ascii="仿宋" w:hAnsi="仿宋" w:eastAsia="仿宋" w:cs="仿宋"/>
          <w:sz w:val="32"/>
          <w:szCs w:val="32"/>
        </w:rPr>
      </w:pPr>
      <w:r>
        <w:rPr>
          <w:rFonts w:hint="eastAsia" w:ascii="仿宋" w:hAnsi="仿宋" w:eastAsia="仿宋" w:cs="仿宋"/>
          <w:sz w:val="32"/>
          <w:szCs w:val="32"/>
        </w:rPr>
        <w:t>3.文中○为单选；□可多选。</w:t>
      </w:r>
    </w:p>
    <w:p w14:paraId="0EAFF793">
      <w:pPr>
        <w:widowControl/>
        <w:ind w:firstLine="640" w:firstLineChars="200"/>
        <w:rPr>
          <w:rFonts w:hint="eastAsia" w:ascii="仿宋" w:hAnsi="仿宋" w:eastAsia="仿宋" w:cs="仿宋"/>
          <w:sz w:val="32"/>
          <w:szCs w:val="32"/>
        </w:rPr>
      </w:pPr>
      <w:r>
        <w:rPr>
          <w:rFonts w:hint="eastAsia" w:ascii="仿宋" w:hAnsi="仿宋" w:eastAsia="仿宋" w:cs="仿宋"/>
          <w:sz w:val="32"/>
          <w:szCs w:val="32"/>
        </w:rPr>
        <w:t>4.文本中的中外文名词第一次出现</w:t>
      </w:r>
      <w:bookmarkStart w:id="0" w:name="_GoBack"/>
      <w:bookmarkEnd w:id="0"/>
      <w:r>
        <w:rPr>
          <w:rFonts w:hint="eastAsia" w:ascii="仿宋" w:hAnsi="仿宋" w:eastAsia="仿宋" w:cs="仿宋"/>
          <w:sz w:val="32"/>
          <w:szCs w:val="32"/>
        </w:rPr>
        <w:t>时，要写清全称和缩写，再次出现时可以使用缩写。</w:t>
      </w:r>
    </w:p>
    <w:p w14:paraId="6D90715B">
      <w:pPr>
        <w:widowControl/>
        <w:ind w:firstLine="640" w:firstLineChars="200"/>
        <w:rPr>
          <w:rFonts w:hint="default" w:ascii="Times New Roman" w:hAnsi="Times New Roman" w:eastAsia="仿宋_GB2312" w:cs="Times New Roman"/>
          <w:sz w:val="32"/>
          <w:szCs w:val="32"/>
        </w:rPr>
      </w:pPr>
    </w:p>
    <w:p w14:paraId="2CB4E3BD">
      <w:pPr>
        <w:pStyle w:val="14"/>
        <w:widowControl/>
        <w:numPr>
          <w:ilvl w:val="0"/>
          <w:numId w:val="1"/>
        </w:numPr>
        <w:ind w:firstLineChars="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br w:type="page"/>
      </w:r>
    </w:p>
    <w:p w14:paraId="1905A7C0">
      <w:pPr>
        <w:numPr>
          <w:ilvl w:val="255"/>
          <w:numId w:val="0"/>
        </w:numPr>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一、课程基本信息</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1414"/>
        <w:gridCol w:w="1534"/>
        <w:gridCol w:w="2949"/>
      </w:tblGrid>
      <w:tr w14:paraId="71C5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10260380">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课程名称</w:t>
            </w:r>
          </w:p>
        </w:tc>
        <w:tc>
          <w:tcPr>
            <w:tcW w:w="5897" w:type="dxa"/>
            <w:gridSpan w:val="3"/>
            <w:vAlign w:val="center"/>
          </w:tcPr>
          <w:p w14:paraId="33F84BF5">
            <w:pPr>
              <w:spacing w:line="340" w:lineRule="exact"/>
              <w:rPr>
                <w:rFonts w:hint="eastAsia" w:ascii="仿宋" w:hAnsi="仿宋" w:eastAsia="仿宋" w:cs="仿宋"/>
                <w:color w:val="auto"/>
                <w:kern w:val="0"/>
                <w:sz w:val="24"/>
              </w:rPr>
            </w:pPr>
          </w:p>
        </w:tc>
      </w:tr>
      <w:tr w14:paraId="04F0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5FD8F8A3">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课程负责人</w:t>
            </w:r>
          </w:p>
        </w:tc>
        <w:tc>
          <w:tcPr>
            <w:tcW w:w="5897" w:type="dxa"/>
            <w:gridSpan w:val="3"/>
            <w:vAlign w:val="center"/>
          </w:tcPr>
          <w:p w14:paraId="315C6A4F">
            <w:pPr>
              <w:spacing w:line="340" w:lineRule="exact"/>
              <w:rPr>
                <w:rFonts w:hint="eastAsia" w:ascii="仿宋" w:hAnsi="仿宋" w:eastAsia="仿宋" w:cs="仿宋"/>
                <w:color w:val="auto"/>
                <w:kern w:val="0"/>
                <w:sz w:val="24"/>
              </w:rPr>
            </w:pPr>
          </w:p>
        </w:tc>
      </w:tr>
      <w:tr w14:paraId="2971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03E14B70">
            <w:pPr>
              <w:spacing w:line="340" w:lineRule="exact"/>
              <w:jc w:val="center"/>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所属院部</w:t>
            </w:r>
          </w:p>
        </w:tc>
        <w:tc>
          <w:tcPr>
            <w:tcW w:w="5897" w:type="dxa"/>
            <w:gridSpan w:val="3"/>
            <w:vAlign w:val="center"/>
          </w:tcPr>
          <w:p w14:paraId="5BC54414">
            <w:pPr>
              <w:spacing w:line="340" w:lineRule="exact"/>
              <w:rPr>
                <w:rFonts w:hint="eastAsia" w:ascii="仿宋" w:hAnsi="仿宋" w:eastAsia="仿宋" w:cs="仿宋"/>
                <w:color w:val="auto"/>
                <w:kern w:val="0"/>
                <w:sz w:val="24"/>
              </w:rPr>
            </w:pPr>
          </w:p>
        </w:tc>
      </w:tr>
      <w:tr w14:paraId="22B0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55D85831">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课程编码</w:t>
            </w:r>
          </w:p>
          <w:p w14:paraId="580471F9">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（教务系统中的编码）</w:t>
            </w:r>
          </w:p>
        </w:tc>
        <w:tc>
          <w:tcPr>
            <w:tcW w:w="5897" w:type="dxa"/>
            <w:gridSpan w:val="3"/>
            <w:vAlign w:val="center"/>
          </w:tcPr>
          <w:p w14:paraId="5B259A1F">
            <w:pPr>
              <w:spacing w:line="340" w:lineRule="exact"/>
              <w:rPr>
                <w:rFonts w:hint="eastAsia" w:ascii="仿宋" w:hAnsi="仿宋" w:eastAsia="仿宋" w:cs="仿宋"/>
                <w:color w:val="auto"/>
                <w:kern w:val="0"/>
                <w:sz w:val="24"/>
              </w:rPr>
            </w:pPr>
          </w:p>
        </w:tc>
      </w:tr>
      <w:tr w14:paraId="2891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625" w:type="dxa"/>
            <w:vMerge w:val="restart"/>
            <w:vAlign w:val="center"/>
          </w:tcPr>
          <w:p w14:paraId="0E014900">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课程分类</w:t>
            </w:r>
          </w:p>
        </w:tc>
        <w:tc>
          <w:tcPr>
            <w:tcW w:w="5897" w:type="dxa"/>
            <w:gridSpan w:val="3"/>
            <w:vAlign w:val="center"/>
          </w:tcPr>
          <w:p w14:paraId="6ED132F4">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kern w:val="0"/>
                <w:sz w:val="24"/>
              </w:rPr>
              <w:t>○</w:t>
            </w:r>
            <w:r>
              <w:rPr>
                <w:rFonts w:hint="eastAsia" w:ascii="仿宋" w:hAnsi="仿宋" w:eastAsia="仿宋" w:cs="仿宋"/>
                <w:color w:val="auto"/>
                <w:kern w:val="0"/>
                <w:sz w:val="24"/>
              </w:rPr>
              <w:t>公共基础课程</w:t>
            </w:r>
          </w:p>
        </w:tc>
      </w:tr>
      <w:tr w14:paraId="7586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625" w:type="dxa"/>
            <w:vMerge w:val="continue"/>
            <w:vAlign w:val="center"/>
          </w:tcPr>
          <w:p w14:paraId="6E312C83">
            <w:pPr>
              <w:spacing w:line="340" w:lineRule="exact"/>
              <w:jc w:val="center"/>
              <w:rPr>
                <w:rFonts w:hint="eastAsia" w:ascii="仿宋" w:hAnsi="仿宋" w:eastAsia="仿宋" w:cs="仿宋"/>
                <w:color w:val="auto"/>
                <w:kern w:val="0"/>
                <w:sz w:val="24"/>
              </w:rPr>
            </w:pPr>
          </w:p>
        </w:tc>
        <w:tc>
          <w:tcPr>
            <w:tcW w:w="2948" w:type="dxa"/>
            <w:gridSpan w:val="2"/>
            <w:vAlign w:val="center"/>
          </w:tcPr>
          <w:p w14:paraId="208336DF">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kern w:val="0"/>
                <w:sz w:val="24"/>
              </w:rPr>
              <w:t>○</w:t>
            </w:r>
            <w:r>
              <w:rPr>
                <w:rFonts w:hint="eastAsia" w:ascii="仿宋" w:hAnsi="仿宋" w:eastAsia="仿宋" w:cs="仿宋"/>
                <w:color w:val="auto"/>
                <w:kern w:val="0"/>
                <w:sz w:val="24"/>
              </w:rPr>
              <w:t>专业（技能）课程</w:t>
            </w:r>
          </w:p>
        </w:tc>
        <w:tc>
          <w:tcPr>
            <w:tcW w:w="2949" w:type="dxa"/>
            <w:vAlign w:val="center"/>
          </w:tcPr>
          <w:p w14:paraId="56BC37B4">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专业基础课</w:t>
            </w:r>
          </w:p>
          <w:p w14:paraId="0F682749">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专业核心课</w:t>
            </w:r>
          </w:p>
          <w:p w14:paraId="2D5277C6">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专业拓展课</w:t>
            </w:r>
          </w:p>
          <w:p w14:paraId="6F1584A8">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实习实训类</w:t>
            </w:r>
          </w:p>
          <w:p w14:paraId="3C7A38D3">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其他</w:t>
            </w:r>
          </w:p>
        </w:tc>
      </w:tr>
      <w:tr w14:paraId="5580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625" w:type="dxa"/>
            <w:vMerge w:val="continue"/>
            <w:vAlign w:val="center"/>
          </w:tcPr>
          <w:p w14:paraId="7BD674F9">
            <w:pPr>
              <w:spacing w:line="340" w:lineRule="exact"/>
              <w:jc w:val="center"/>
              <w:rPr>
                <w:rFonts w:hint="eastAsia" w:ascii="仿宋" w:hAnsi="仿宋" w:eastAsia="仿宋" w:cs="仿宋"/>
                <w:color w:val="auto"/>
                <w:kern w:val="0"/>
                <w:sz w:val="24"/>
              </w:rPr>
            </w:pPr>
          </w:p>
        </w:tc>
        <w:tc>
          <w:tcPr>
            <w:tcW w:w="5897" w:type="dxa"/>
            <w:gridSpan w:val="3"/>
            <w:vAlign w:val="center"/>
          </w:tcPr>
          <w:p w14:paraId="70EA7838">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kern w:val="0"/>
                <w:sz w:val="24"/>
              </w:rPr>
              <w:t>○</w:t>
            </w:r>
            <w:r>
              <w:rPr>
                <w:rFonts w:hint="eastAsia" w:ascii="仿宋" w:hAnsi="仿宋" w:eastAsia="仿宋" w:cs="仿宋"/>
                <w:color w:val="auto"/>
                <w:kern w:val="0"/>
                <w:sz w:val="24"/>
              </w:rPr>
              <w:t>其他课程</w:t>
            </w:r>
          </w:p>
        </w:tc>
      </w:tr>
      <w:tr w14:paraId="0901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625" w:type="dxa"/>
            <w:vAlign w:val="center"/>
          </w:tcPr>
          <w:p w14:paraId="6285418A">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课程性质</w:t>
            </w:r>
          </w:p>
        </w:tc>
        <w:tc>
          <w:tcPr>
            <w:tcW w:w="5897" w:type="dxa"/>
            <w:gridSpan w:val="3"/>
            <w:vAlign w:val="center"/>
          </w:tcPr>
          <w:p w14:paraId="226C764C">
            <w:pPr>
              <w:snapToGrid w:val="0"/>
              <w:spacing w:line="320" w:lineRule="exact"/>
              <w:jc w:val="left"/>
              <w:rPr>
                <w:rFonts w:hint="eastAsia" w:ascii="仿宋" w:hAnsi="仿宋" w:eastAsia="仿宋" w:cs="仿宋"/>
                <w:color w:val="auto"/>
                <w:kern w:val="0"/>
                <w:sz w:val="24"/>
              </w:rPr>
            </w:pPr>
            <w:r>
              <w:rPr>
                <w:rFonts w:hint="eastAsia" w:ascii="仿宋" w:hAnsi="仿宋" w:eastAsia="仿宋" w:cs="仿宋"/>
                <w:kern w:val="0"/>
                <w:sz w:val="24"/>
              </w:rPr>
              <w:t>○</w:t>
            </w:r>
            <w:r>
              <w:rPr>
                <w:rFonts w:hint="eastAsia" w:ascii="仿宋" w:hAnsi="仿宋" w:eastAsia="仿宋" w:cs="仿宋"/>
                <w:color w:val="auto"/>
                <w:kern w:val="0"/>
                <w:sz w:val="24"/>
              </w:rPr>
              <w:t xml:space="preserve">必修  </w:t>
            </w:r>
            <w:r>
              <w:rPr>
                <w:rFonts w:hint="eastAsia" w:ascii="仿宋" w:hAnsi="仿宋" w:eastAsia="仿宋" w:cs="仿宋"/>
                <w:kern w:val="0"/>
                <w:sz w:val="24"/>
              </w:rPr>
              <w:t>○</w:t>
            </w:r>
            <w:r>
              <w:rPr>
                <w:rFonts w:hint="eastAsia" w:ascii="仿宋" w:hAnsi="仿宋" w:eastAsia="仿宋" w:cs="仿宋"/>
                <w:color w:val="auto"/>
                <w:kern w:val="0"/>
                <w:sz w:val="24"/>
              </w:rPr>
              <w:t>选修</w:t>
            </w:r>
          </w:p>
        </w:tc>
      </w:tr>
      <w:tr w14:paraId="278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625" w:type="dxa"/>
            <w:vAlign w:val="center"/>
          </w:tcPr>
          <w:p w14:paraId="0207C7F4">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开课年级</w:t>
            </w:r>
          </w:p>
        </w:tc>
        <w:tc>
          <w:tcPr>
            <w:tcW w:w="5897" w:type="dxa"/>
            <w:gridSpan w:val="3"/>
            <w:vAlign w:val="center"/>
          </w:tcPr>
          <w:p w14:paraId="32BA340C">
            <w:pPr>
              <w:spacing w:line="340" w:lineRule="exact"/>
              <w:rPr>
                <w:rFonts w:hint="eastAsia" w:ascii="仿宋" w:hAnsi="仿宋" w:eastAsia="仿宋" w:cs="仿宋"/>
                <w:color w:val="auto"/>
                <w:kern w:val="0"/>
                <w:sz w:val="24"/>
              </w:rPr>
            </w:pPr>
          </w:p>
        </w:tc>
      </w:tr>
      <w:tr w14:paraId="672F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625" w:type="dxa"/>
            <w:vAlign w:val="center"/>
          </w:tcPr>
          <w:p w14:paraId="1BA83157">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面向专业</w:t>
            </w:r>
          </w:p>
        </w:tc>
        <w:tc>
          <w:tcPr>
            <w:tcW w:w="5897" w:type="dxa"/>
            <w:gridSpan w:val="3"/>
            <w:vAlign w:val="center"/>
          </w:tcPr>
          <w:p w14:paraId="32D4F352">
            <w:pPr>
              <w:spacing w:line="340" w:lineRule="exact"/>
              <w:rPr>
                <w:rFonts w:hint="eastAsia" w:ascii="仿宋" w:hAnsi="仿宋" w:eastAsia="仿宋" w:cs="仿宋"/>
                <w:color w:val="auto"/>
                <w:kern w:val="0"/>
                <w:sz w:val="24"/>
              </w:rPr>
            </w:pPr>
          </w:p>
        </w:tc>
      </w:tr>
      <w:tr w14:paraId="3CC2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625" w:type="dxa"/>
            <w:vAlign w:val="center"/>
          </w:tcPr>
          <w:p w14:paraId="611FD038">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学    时</w:t>
            </w:r>
          </w:p>
        </w:tc>
        <w:tc>
          <w:tcPr>
            <w:tcW w:w="5897" w:type="dxa"/>
            <w:gridSpan w:val="3"/>
            <w:vAlign w:val="center"/>
          </w:tcPr>
          <w:p w14:paraId="15DCEA11">
            <w:pPr>
              <w:spacing w:line="340" w:lineRule="exact"/>
              <w:rPr>
                <w:rFonts w:hint="eastAsia" w:ascii="仿宋" w:hAnsi="仿宋" w:eastAsia="仿宋" w:cs="仿宋"/>
                <w:color w:val="auto"/>
                <w:kern w:val="0"/>
                <w:sz w:val="24"/>
              </w:rPr>
            </w:pPr>
          </w:p>
        </w:tc>
      </w:tr>
      <w:tr w14:paraId="393D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466D6B5E">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学    分</w:t>
            </w:r>
          </w:p>
        </w:tc>
        <w:tc>
          <w:tcPr>
            <w:tcW w:w="5897" w:type="dxa"/>
            <w:gridSpan w:val="3"/>
            <w:vAlign w:val="center"/>
          </w:tcPr>
          <w:p w14:paraId="2BA3A71D">
            <w:pPr>
              <w:spacing w:line="340" w:lineRule="exact"/>
              <w:rPr>
                <w:rFonts w:hint="eastAsia" w:ascii="仿宋" w:hAnsi="仿宋" w:eastAsia="仿宋" w:cs="仿宋"/>
                <w:color w:val="auto"/>
                <w:kern w:val="0"/>
                <w:sz w:val="24"/>
              </w:rPr>
            </w:pPr>
          </w:p>
        </w:tc>
      </w:tr>
      <w:tr w14:paraId="43A2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vAlign w:val="center"/>
          </w:tcPr>
          <w:p w14:paraId="63EF1782">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主要教材</w:t>
            </w:r>
          </w:p>
        </w:tc>
        <w:tc>
          <w:tcPr>
            <w:tcW w:w="5897" w:type="dxa"/>
            <w:gridSpan w:val="3"/>
            <w:vAlign w:val="center"/>
          </w:tcPr>
          <w:p w14:paraId="570768AA">
            <w:pPr>
              <w:spacing w:line="340" w:lineRule="exact"/>
              <w:rPr>
                <w:rFonts w:hint="eastAsia" w:ascii="仿宋" w:hAnsi="仿宋" w:eastAsia="仿宋" w:cs="仿宋"/>
                <w:color w:val="auto"/>
                <w:kern w:val="0"/>
                <w:sz w:val="24"/>
              </w:rPr>
            </w:pPr>
            <w:r>
              <w:rPr>
                <w:rFonts w:hint="eastAsia" w:ascii="仿宋" w:hAnsi="仿宋" w:eastAsia="仿宋" w:cs="仿宋"/>
                <w:color w:val="auto"/>
                <w:kern w:val="0"/>
                <w:sz w:val="24"/>
              </w:rPr>
              <w:t>书名、书号、作者、出版社、出版时间</w:t>
            </w:r>
          </w:p>
          <w:p w14:paraId="0CA3A001">
            <w:pPr>
              <w:spacing w:line="340" w:lineRule="exact"/>
              <w:rPr>
                <w:rFonts w:hint="eastAsia" w:ascii="仿宋" w:hAnsi="仿宋" w:eastAsia="仿宋" w:cs="仿宋"/>
                <w:color w:val="auto"/>
                <w:kern w:val="0"/>
                <w:sz w:val="24"/>
              </w:rPr>
            </w:pPr>
            <w:r>
              <w:rPr>
                <w:rFonts w:hint="eastAsia" w:ascii="仿宋" w:hAnsi="仿宋" w:eastAsia="仿宋" w:cs="仿宋"/>
                <w:color w:val="auto"/>
                <w:kern w:val="0"/>
                <w:sz w:val="24"/>
              </w:rPr>
              <w:t>（如为国家规划教材、省级规划教材等须注明）</w:t>
            </w:r>
          </w:p>
          <w:p w14:paraId="512B8A03">
            <w:pPr>
              <w:spacing w:line="340" w:lineRule="exact"/>
              <w:rPr>
                <w:rFonts w:hint="eastAsia" w:ascii="仿宋" w:hAnsi="仿宋" w:eastAsia="仿宋" w:cs="仿宋"/>
                <w:color w:val="auto"/>
                <w:kern w:val="0"/>
                <w:sz w:val="24"/>
              </w:rPr>
            </w:pPr>
          </w:p>
        </w:tc>
      </w:tr>
      <w:tr w14:paraId="4291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625" w:type="dxa"/>
            <w:vMerge w:val="restart"/>
            <w:vAlign w:val="center"/>
          </w:tcPr>
          <w:p w14:paraId="2A0AFFCE">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课程纳入</w:t>
            </w:r>
            <w:r>
              <w:rPr>
                <w:rFonts w:hint="eastAsia" w:ascii="仿宋" w:hAnsi="仿宋" w:eastAsia="仿宋" w:cs="仿宋"/>
                <w:color w:val="auto"/>
                <w:kern w:val="0"/>
                <w:sz w:val="24"/>
                <w:highlight w:val="none"/>
                <w:lang w:val="en-US" w:eastAsia="zh-CN"/>
              </w:rPr>
              <w:t>院部级</w:t>
            </w:r>
            <w:r>
              <w:rPr>
                <w:rFonts w:hint="eastAsia" w:ascii="仿宋" w:hAnsi="仿宋" w:eastAsia="仿宋" w:cs="仿宋"/>
                <w:color w:val="auto"/>
                <w:kern w:val="0"/>
                <w:sz w:val="24"/>
              </w:rPr>
              <w:t>及以上有关项目情况</w:t>
            </w:r>
          </w:p>
        </w:tc>
        <w:tc>
          <w:tcPr>
            <w:tcW w:w="1414" w:type="dxa"/>
            <w:vAlign w:val="center"/>
          </w:tcPr>
          <w:p w14:paraId="363C833F">
            <w:pPr>
              <w:spacing w:line="3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时间</w:t>
            </w:r>
          </w:p>
        </w:tc>
        <w:tc>
          <w:tcPr>
            <w:tcW w:w="4483" w:type="dxa"/>
            <w:gridSpan w:val="2"/>
            <w:vAlign w:val="center"/>
          </w:tcPr>
          <w:p w14:paraId="6C1A169E">
            <w:pPr>
              <w:snapToGrid w:val="0"/>
              <w:spacing w:line="32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具体名称</w:t>
            </w:r>
          </w:p>
        </w:tc>
      </w:tr>
      <w:tr w14:paraId="636F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625" w:type="dxa"/>
            <w:vMerge w:val="continue"/>
            <w:vAlign w:val="center"/>
          </w:tcPr>
          <w:p w14:paraId="5E1E830B">
            <w:pPr>
              <w:spacing w:line="340" w:lineRule="exact"/>
              <w:jc w:val="center"/>
              <w:rPr>
                <w:rFonts w:hint="eastAsia" w:ascii="仿宋" w:hAnsi="仿宋" w:eastAsia="仿宋" w:cs="仿宋"/>
                <w:color w:val="auto"/>
                <w:kern w:val="0"/>
                <w:sz w:val="24"/>
              </w:rPr>
            </w:pPr>
          </w:p>
        </w:tc>
        <w:tc>
          <w:tcPr>
            <w:tcW w:w="1414" w:type="dxa"/>
            <w:vAlign w:val="center"/>
          </w:tcPr>
          <w:p w14:paraId="3E973EE3">
            <w:pPr>
              <w:spacing w:line="340" w:lineRule="exact"/>
              <w:rPr>
                <w:rFonts w:hint="eastAsia" w:ascii="仿宋" w:hAnsi="仿宋" w:eastAsia="仿宋" w:cs="仿宋"/>
                <w:color w:val="auto"/>
                <w:kern w:val="0"/>
                <w:sz w:val="24"/>
              </w:rPr>
            </w:pPr>
          </w:p>
        </w:tc>
        <w:tc>
          <w:tcPr>
            <w:tcW w:w="4483" w:type="dxa"/>
            <w:gridSpan w:val="2"/>
            <w:vAlign w:val="center"/>
          </w:tcPr>
          <w:p w14:paraId="440CED82">
            <w:pPr>
              <w:spacing w:line="340" w:lineRule="exact"/>
              <w:rPr>
                <w:rFonts w:hint="eastAsia" w:ascii="仿宋" w:hAnsi="仿宋" w:eastAsia="仿宋" w:cs="仿宋"/>
                <w:color w:val="auto"/>
                <w:kern w:val="0"/>
                <w:sz w:val="24"/>
              </w:rPr>
            </w:pPr>
          </w:p>
        </w:tc>
      </w:tr>
      <w:tr w14:paraId="6182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2625" w:type="dxa"/>
            <w:vMerge w:val="continue"/>
            <w:vAlign w:val="center"/>
          </w:tcPr>
          <w:p w14:paraId="3D5B9534">
            <w:pPr>
              <w:spacing w:line="340" w:lineRule="exact"/>
              <w:jc w:val="center"/>
              <w:rPr>
                <w:rFonts w:hint="eastAsia" w:ascii="仿宋" w:hAnsi="仿宋" w:eastAsia="仿宋" w:cs="仿宋"/>
                <w:color w:val="auto"/>
                <w:kern w:val="0"/>
                <w:sz w:val="24"/>
              </w:rPr>
            </w:pPr>
          </w:p>
        </w:tc>
        <w:tc>
          <w:tcPr>
            <w:tcW w:w="1414" w:type="dxa"/>
            <w:vAlign w:val="center"/>
          </w:tcPr>
          <w:p w14:paraId="6EC41B90">
            <w:pPr>
              <w:spacing w:line="340" w:lineRule="exact"/>
              <w:rPr>
                <w:rFonts w:hint="eastAsia" w:ascii="仿宋" w:hAnsi="仿宋" w:eastAsia="仿宋" w:cs="仿宋"/>
                <w:color w:val="auto"/>
                <w:kern w:val="0"/>
                <w:sz w:val="24"/>
              </w:rPr>
            </w:pPr>
          </w:p>
        </w:tc>
        <w:tc>
          <w:tcPr>
            <w:tcW w:w="4483" w:type="dxa"/>
            <w:gridSpan w:val="2"/>
            <w:vAlign w:val="center"/>
          </w:tcPr>
          <w:p w14:paraId="0665EADA">
            <w:pPr>
              <w:spacing w:line="340" w:lineRule="exact"/>
              <w:rPr>
                <w:rFonts w:hint="eastAsia" w:ascii="仿宋" w:hAnsi="仿宋" w:eastAsia="仿宋" w:cs="仿宋"/>
                <w:color w:val="auto"/>
                <w:kern w:val="0"/>
                <w:sz w:val="24"/>
              </w:rPr>
            </w:pPr>
          </w:p>
        </w:tc>
      </w:tr>
      <w:tr w14:paraId="679B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625" w:type="dxa"/>
            <w:vAlign w:val="center"/>
          </w:tcPr>
          <w:p w14:paraId="78E36E5E">
            <w:pPr>
              <w:spacing w:line="340" w:lineRule="exact"/>
              <w:jc w:val="center"/>
              <w:rPr>
                <w:rFonts w:hint="eastAsia" w:ascii="仿宋" w:hAnsi="仿宋" w:eastAsia="仿宋" w:cs="仿宋"/>
                <w:kern w:val="0"/>
                <w:sz w:val="24"/>
                <w:lang w:val="en-US" w:eastAsia="zh-CN"/>
              </w:rPr>
            </w:pPr>
            <w:r>
              <w:rPr>
                <w:rFonts w:hint="eastAsia" w:ascii="仿宋" w:hAnsi="仿宋" w:eastAsia="仿宋" w:cs="仿宋"/>
                <w:kern w:val="0"/>
                <w:sz w:val="24"/>
                <w:highlight w:val="none"/>
                <w:lang w:val="en-US" w:eastAsia="zh-CN"/>
              </w:rPr>
              <w:t>是否入选校级“课程思政”示范培育课程</w:t>
            </w:r>
          </w:p>
        </w:tc>
        <w:tc>
          <w:tcPr>
            <w:tcW w:w="5897" w:type="dxa"/>
            <w:gridSpan w:val="3"/>
            <w:vAlign w:val="center"/>
          </w:tcPr>
          <w:p w14:paraId="0046BF23">
            <w:pPr>
              <w:spacing w:line="340" w:lineRule="exact"/>
              <w:jc w:val="left"/>
              <w:rPr>
                <w:rFonts w:hint="eastAsia" w:ascii="仿宋" w:hAnsi="仿宋" w:eastAsia="仿宋" w:cs="仿宋"/>
                <w:kern w:val="0"/>
                <w:sz w:val="24"/>
              </w:rPr>
            </w:pPr>
            <w:r>
              <w:rPr>
                <w:rFonts w:hint="eastAsia" w:ascii="仿宋" w:hAnsi="仿宋" w:eastAsia="仿宋" w:cs="仿宋"/>
                <w:kern w:val="0"/>
                <w:sz w:val="24"/>
              </w:rPr>
              <w:t>○是  ○否</w:t>
            </w:r>
          </w:p>
          <w:p w14:paraId="1B7159C8">
            <w:pPr>
              <w:spacing w:line="340" w:lineRule="exact"/>
              <w:jc w:val="left"/>
              <w:rPr>
                <w:rFonts w:hint="eastAsia" w:ascii="仿宋" w:hAnsi="仿宋" w:eastAsia="仿宋" w:cs="仿宋"/>
                <w:kern w:val="0"/>
                <w:sz w:val="24"/>
              </w:rPr>
            </w:pPr>
            <w:r>
              <w:rPr>
                <w:rFonts w:hint="eastAsia" w:ascii="仿宋" w:hAnsi="仿宋" w:eastAsia="仿宋" w:cs="仿宋"/>
                <w:kern w:val="0"/>
                <w:sz w:val="24"/>
              </w:rPr>
              <w:t>（需提供详细</w:t>
            </w:r>
            <w:r>
              <w:rPr>
                <w:rFonts w:hint="eastAsia" w:ascii="仿宋" w:hAnsi="仿宋" w:eastAsia="仿宋" w:cs="仿宋"/>
                <w:kern w:val="0"/>
                <w:sz w:val="24"/>
                <w:lang w:val="en-US" w:eastAsia="zh-CN"/>
              </w:rPr>
              <w:t>证明</w:t>
            </w:r>
            <w:r>
              <w:rPr>
                <w:rFonts w:hint="eastAsia" w:ascii="仿宋" w:hAnsi="仿宋" w:eastAsia="仿宋" w:cs="仿宋"/>
                <w:kern w:val="0"/>
                <w:sz w:val="24"/>
              </w:rPr>
              <w:t>材料）</w:t>
            </w:r>
          </w:p>
        </w:tc>
      </w:tr>
    </w:tbl>
    <w:p w14:paraId="06226325">
      <w:pPr>
        <w:numPr>
          <w:ilvl w:val="0"/>
          <w:numId w:val="2"/>
        </w:numPr>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br w:type="page"/>
      </w:r>
      <w:r>
        <w:rPr>
          <w:rFonts w:hint="default" w:ascii="Times New Roman" w:hAnsi="Times New Roman" w:eastAsia="黑体" w:cs="Times New Roman"/>
          <w:color w:val="auto"/>
          <w:sz w:val="28"/>
          <w:szCs w:val="28"/>
        </w:rPr>
        <w:t>授课教师（课程团队）</w:t>
      </w:r>
    </w:p>
    <w:tbl>
      <w:tblPr>
        <w:tblStyle w:val="8"/>
        <w:tblW w:w="8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gridCol w:w="700"/>
        <w:gridCol w:w="887"/>
        <w:gridCol w:w="761"/>
        <w:gridCol w:w="775"/>
        <w:gridCol w:w="725"/>
        <w:gridCol w:w="863"/>
        <w:gridCol w:w="862"/>
        <w:gridCol w:w="1395"/>
        <w:gridCol w:w="1018"/>
      </w:tblGrid>
      <w:tr w14:paraId="5AF4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37" w:type="dxa"/>
            <w:gridSpan w:val="10"/>
            <w:vAlign w:val="center"/>
          </w:tcPr>
          <w:p w14:paraId="639794D8">
            <w:pPr>
              <w:spacing w:line="340" w:lineRule="atLeast"/>
              <w:jc w:val="center"/>
              <w:rPr>
                <w:rFonts w:hint="eastAsia" w:ascii="仿宋" w:hAnsi="仿宋" w:eastAsia="仿宋" w:cs="仿宋"/>
                <w:kern w:val="0"/>
                <w:sz w:val="24"/>
              </w:rPr>
            </w:pPr>
            <w:r>
              <w:rPr>
                <w:rFonts w:hint="eastAsia" w:ascii="仿宋" w:hAnsi="仿宋" w:eastAsia="仿宋" w:cs="仿宋"/>
                <w:kern w:val="0"/>
                <w:sz w:val="24"/>
              </w:rPr>
              <w:t>主要成员（序号1为课程负责人，总人数限</w:t>
            </w:r>
            <w:r>
              <w:rPr>
                <w:rFonts w:hint="eastAsia" w:ascii="仿宋" w:hAnsi="仿宋" w:eastAsia="仿宋" w:cs="仿宋"/>
                <w:kern w:val="0"/>
                <w:sz w:val="24"/>
                <w:lang w:val="en-US" w:eastAsia="zh-CN"/>
              </w:rPr>
              <w:t>3</w:t>
            </w:r>
            <w:r>
              <w:rPr>
                <w:rFonts w:hint="eastAsia" w:ascii="仿宋" w:hAnsi="仿宋" w:eastAsia="仿宋" w:cs="仿宋"/>
                <w:kern w:val="0"/>
                <w:sz w:val="24"/>
              </w:rPr>
              <w:t>人之内）</w:t>
            </w:r>
          </w:p>
        </w:tc>
      </w:tr>
      <w:tr w14:paraId="5312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51" w:type="dxa"/>
            <w:vAlign w:val="center"/>
          </w:tcPr>
          <w:p w14:paraId="7541953B">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序号</w:t>
            </w:r>
          </w:p>
        </w:tc>
        <w:tc>
          <w:tcPr>
            <w:tcW w:w="700" w:type="dxa"/>
            <w:vAlign w:val="center"/>
          </w:tcPr>
          <w:p w14:paraId="030F0899">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姓名</w:t>
            </w:r>
          </w:p>
        </w:tc>
        <w:tc>
          <w:tcPr>
            <w:tcW w:w="887" w:type="dxa"/>
            <w:vAlign w:val="center"/>
          </w:tcPr>
          <w:p w14:paraId="6C684833">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出生年月</w:t>
            </w:r>
          </w:p>
        </w:tc>
        <w:tc>
          <w:tcPr>
            <w:tcW w:w="761" w:type="dxa"/>
            <w:vAlign w:val="center"/>
          </w:tcPr>
          <w:p w14:paraId="00AEA551">
            <w:pPr>
              <w:adjustRightInd w:val="0"/>
              <w:snapToGrid w:val="0"/>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所属院部</w:t>
            </w:r>
          </w:p>
        </w:tc>
        <w:tc>
          <w:tcPr>
            <w:tcW w:w="775" w:type="dxa"/>
            <w:vAlign w:val="center"/>
          </w:tcPr>
          <w:p w14:paraId="5BD30AD6">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职务</w:t>
            </w:r>
          </w:p>
        </w:tc>
        <w:tc>
          <w:tcPr>
            <w:tcW w:w="725" w:type="dxa"/>
            <w:vAlign w:val="center"/>
          </w:tcPr>
          <w:p w14:paraId="51106C3B">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职称</w:t>
            </w:r>
          </w:p>
        </w:tc>
        <w:tc>
          <w:tcPr>
            <w:tcW w:w="863" w:type="dxa"/>
            <w:vAlign w:val="center"/>
          </w:tcPr>
          <w:p w14:paraId="2F56652C">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手机号码</w:t>
            </w:r>
          </w:p>
        </w:tc>
        <w:tc>
          <w:tcPr>
            <w:tcW w:w="862" w:type="dxa"/>
            <w:vAlign w:val="center"/>
          </w:tcPr>
          <w:p w14:paraId="37569653">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电子邮箱</w:t>
            </w:r>
          </w:p>
        </w:tc>
        <w:tc>
          <w:tcPr>
            <w:tcW w:w="1395" w:type="dxa"/>
            <w:vAlign w:val="center"/>
          </w:tcPr>
          <w:p w14:paraId="42FB5172">
            <w:pPr>
              <w:adjustRightInd w:val="0"/>
              <w:snapToGrid w:val="0"/>
              <w:jc w:val="center"/>
              <w:rPr>
                <w:rFonts w:hint="eastAsia" w:ascii="仿宋" w:hAnsi="仿宋" w:eastAsia="仿宋" w:cs="仿宋"/>
                <w:kern w:val="0"/>
                <w:sz w:val="24"/>
              </w:rPr>
            </w:pPr>
            <w:r>
              <w:rPr>
                <w:rFonts w:hint="eastAsia" w:ascii="仿宋" w:hAnsi="仿宋" w:eastAsia="仿宋" w:cs="仿宋"/>
                <w:kern w:val="0"/>
                <w:sz w:val="24"/>
              </w:rPr>
              <w:t>授课任务</w:t>
            </w:r>
          </w:p>
        </w:tc>
        <w:tc>
          <w:tcPr>
            <w:tcW w:w="1018" w:type="dxa"/>
            <w:vAlign w:val="center"/>
          </w:tcPr>
          <w:p w14:paraId="2E83F5E5">
            <w:pPr>
              <w:adjustRightInd w:val="0"/>
              <w:snapToGrid w:val="0"/>
              <w:jc w:val="center"/>
              <w:rPr>
                <w:rFonts w:hint="eastAsia" w:ascii="仿宋" w:hAnsi="仿宋" w:eastAsia="仿宋" w:cs="仿宋"/>
                <w:kern w:val="0"/>
                <w:sz w:val="24"/>
              </w:rPr>
            </w:pPr>
            <w:r>
              <w:rPr>
                <w:rFonts w:hint="eastAsia" w:ascii="仿宋" w:hAnsi="仿宋" w:eastAsia="仿宋" w:cs="仿宋"/>
                <w:kern w:val="0"/>
                <w:sz w:val="24"/>
                <w:highlight w:val="none"/>
              </w:rPr>
              <w:t>是否为</w:t>
            </w:r>
            <w:r>
              <w:rPr>
                <w:rFonts w:hint="eastAsia" w:ascii="仿宋" w:hAnsi="仿宋" w:eastAsia="仿宋" w:cs="仿宋"/>
                <w:kern w:val="0"/>
                <w:sz w:val="24"/>
                <w:highlight w:val="none"/>
                <w:lang w:val="en-US" w:eastAsia="zh-CN"/>
              </w:rPr>
              <w:t>双师型教师</w:t>
            </w:r>
          </w:p>
        </w:tc>
      </w:tr>
      <w:tr w14:paraId="6034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51" w:type="dxa"/>
            <w:vAlign w:val="center"/>
          </w:tcPr>
          <w:p w14:paraId="66B34C68">
            <w:pPr>
              <w:spacing w:line="340" w:lineRule="atLeast"/>
              <w:jc w:val="center"/>
              <w:rPr>
                <w:rFonts w:hint="eastAsia" w:ascii="仿宋" w:hAnsi="仿宋" w:eastAsia="仿宋" w:cs="仿宋"/>
                <w:kern w:val="0"/>
                <w:sz w:val="24"/>
              </w:rPr>
            </w:pPr>
            <w:r>
              <w:rPr>
                <w:rFonts w:hint="eastAsia" w:ascii="仿宋" w:hAnsi="仿宋" w:eastAsia="仿宋" w:cs="仿宋"/>
                <w:kern w:val="0"/>
                <w:sz w:val="24"/>
              </w:rPr>
              <w:t>1</w:t>
            </w:r>
          </w:p>
        </w:tc>
        <w:tc>
          <w:tcPr>
            <w:tcW w:w="700" w:type="dxa"/>
            <w:vAlign w:val="center"/>
          </w:tcPr>
          <w:p w14:paraId="15520780">
            <w:pPr>
              <w:spacing w:line="340" w:lineRule="atLeast"/>
              <w:rPr>
                <w:rFonts w:hint="eastAsia" w:ascii="仿宋" w:hAnsi="仿宋" w:eastAsia="仿宋" w:cs="仿宋"/>
                <w:kern w:val="0"/>
                <w:sz w:val="24"/>
              </w:rPr>
            </w:pPr>
          </w:p>
        </w:tc>
        <w:tc>
          <w:tcPr>
            <w:tcW w:w="887" w:type="dxa"/>
            <w:vAlign w:val="center"/>
          </w:tcPr>
          <w:p w14:paraId="0D61479D">
            <w:pPr>
              <w:spacing w:line="340" w:lineRule="atLeast"/>
              <w:rPr>
                <w:rFonts w:hint="eastAsia" w:ascii="仿宋" w:hAnsi="仿宋" w:eastAsia="仿宋" w:cs="仿宋"/>
                <w:kern w:val="0"/>
                <w:sz w:val="24"/>
              </w:rPr>
            </w:pPr>
          </w:p>
        </w:tc>
        <w:tc>
          <w:tcPr>
            <w:tcW w:w="761" w:type="dxa"/>
            <w:vAlign w:val="center"/>
          </w:tcPr>
          <w:p w14:paraId="0A525B8C">
            <w:pPr>
              <w:spacing w:line="340" w:lineRule="atLeast"/>
              <w:rPr>
                <w:rFonts w:hint="eastAsia" w:ascii="仿宋" w:hAnsi="仿宋" w:eastAsia="仿宋" w:cs="仿宋"/>
                <w:kern w:val="0"/>
                <w:sz w:val="24"/>
              </w:rPr>
            </w:pPr>
          </w:p>
        </w:tc>
        <w:tc>
          <w:tcPr>
            <w:tcW w:w="775" w:type="dxa"/>
            <w:vAlign w:val="center"/>
          </w:tcPr>
          <w:p w14:paraId="17F0B50D">
            <w:pPr>
              <w:spacing w:line="340" w:lineRule="atLeast"/>
              <w:rPr>
                <w:rFonts w:hint="eastAsia" w:ascii="仿宋" w:hAnsi="仿宋" w:eastAsia="仿宋" w:cs="仿宋"/>
                <w:kern w:val="0"/>
                <w:sz w:val="24"/>
              </w:rPr>
            </w:pPr>
          </w:p>
        </w:tc>
        <w:tc>
          <w:tcPr>
            <w:tcW w:w="725" w:type="dxa"/>
            <w:vAlign w:val="center"/>
          </w:tcPr>
          <w:p w14:paraId="318D1B5E">
            <w:pPr>
              <w:spacing w:line="340" w:lineRule="atLeast"/>
              <w:rPr>
                <w:rFonts w:hint="eastAsia" w:ascii="仿宋" w:hAnsi="仿宋" w:eastAsia="仿宋" w:cs="仿宋"/>
                <w:kern w:val="0"/>
                <w:sz w:val="24"/>
              </w:rPr>
            </w:pPr>
          </w:p>
        </w:tc>
        <w:tc>
          <w:tcPr>
            <w:tcW w:w="863" w:type="dxa"/>
            <w:vAlign w:val="center"/>
          </w:tcPr>
          <w:p w14:paraId="43FB7ABE">
            <w:pPr>
              <w:spacing w:line="340" w:lineRule="atLeast"/>
              <w:rPr>
                <w:rFonts w:hint="eastAsia" w:ascii="仿宋" w:hAnsi="仿宋" w:eastAsia="仿宋" w:cs="仿宋"/>
                <w:kern w:val="0"/>
                <w:sz w:val="24"/>
              </w:rPr>
            </w:pPr>
          </w:p>
        </w:tc>
        <w:tc>
          <w:tcPr>
            <w:tcW w:w="862" w:type="dxa"/>
            <w:vAlign w:val="center"/>
          </w:tcPr>
          <w:p w14:paraId="141F8F25">
            <w:pPr>
              <w:spacing w:line="340" w:lineRule="atLeast"/>
              <w:rPr>
                <w:rFonts w:hint="eastAsia" w:ascii="仿宋" w:hAnsi="仿宋" w:eastAsia="仿宋" w:cs="仿宋"/>
                <w:kern w:val="0"/>
                <w:sz w:val="24"/>
              </w:rPr>
            </w:pPr>
          </w:p>
        </w:tc>
        <w:tc>
          <w:tcPr>
            <w:tcW w:w="1395" w:type="dxa"/>
            <w:vAlign w:val="center"/>
          </w:tcPr>
          <w:p w14:paraId="5902D0FC">
            <w:pPr>
              <w:spacing w:line="340" w:lineRule="atLeast"/>
              <w:rPr>
                <w:rFonts w:hint="eastAsia" w:ascii="仿宋" w:hAnsi="仿宋" w:eastAsia="仿宋" w:cs="仿宋"/>
                <w:kern w:val="0"/>
                <w:sz w:val="24"/>
              </w:rPr>
            </w:pPr>
          </w:p>
        </w:tc>
        <w:tc>
          <w:tcPr>
            <w:tcW w:w="1018" w:type="dxa"/>
            <w:vAlign w:val="center"/>
          </w:tcPr>
          <w:p w14:paraId="44F4836B">
            <w:pPr>
              <w:spacing w:line="340" w:lineRule="atLeast"/>
              <w:rPr>
                <w:rFonts w:hint="eastAsia" w:ascii="仿宋" w:hAnsi="仿宋" w:eastAsia="仿宋" w:cs="仿宋"/>
                <w:kern w:val="0"/>
                <w:sz w:val="24"/>
              </w:rPr>
            </w:pPr>
          </w:p>
        </w:tc>
      </w:tr>
      <w:tr w14:paraId="3CA3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51" w:type="dxa"/>
            <w:vAlign w:val="center"/>
          </w:tcPr>
          <w:p w14:paraId="0A7AC856">
            <w:pPr>
              <w:spacing w:line="340" w:lineRule="atLeast"/>
              <w:jc w:val="center"/>
              <w:rPr>
                <w:rFonts w:hint="eastAsia" w:ascii="仿宋" w:hAnsi="仿宋" w:eastAsia="仿宋" w:cs="仿宋"/>
                <w:kern w:val="0"/>
                <w:sz w:val="24"/>
              </w:rPr>
            </w:pPr>
            <w:r>
              <w:rPr>
                <w:rFonts w:hint="eastAsia" w:ascii="仿宋" w:hAnsi="仿宋" w:eastAsia="仿宋" w:cs="仿宋"/>
                <w:kern w:val="0"/>
                <w:sz w:val="24"/>
              </w:rPr>
              <w:t>2</w:t>
            </w:r>
          </w:p>
        </w:tc>
        <w:tc>
          <w:tcPr>
            <w:tcW w:w="700" w:type="dxa"/>
            <w:vAlign w:val="center"/>
          </w:tcPr>
          <w:p w14:paraId="61A91F3E">
            <w:pPr>
              <w:spacing w:line="340" w:lineRule="atLeast"/>
              <w:rPr>
                <w:rFonts w:hint="eastAsia" w:ascii="仿宋" w:hAnsi="仿宋" w:eastAsia="仿宋" w:cs="仿宋"/>
                <w:kern w:val="0"/>
                <w:sz w:val="24"/>
              </w:rPr>
            </w:pPr>
          </w:p>
        </w:tc>
        <w:tc>
          <w:tcPr>
            <w:tcW w:w="887" w:type="dxa"/>
            <w:vAlign w:val="center"/>
          </w:tcPr>
          <w:p w14:paraId="02F9D6CC">
            <w:pPr>
              <w:spacing w:line="340" w:lineRule="atLeast"/>
              <w:rPr>
                <w:rFonts w:hint="eastAsia" w:ascii="仿宋" w:hAnsi="仿宋" w:eastAsia="仿宋" w:cs="仿宋"/>
                <w:kern w:val="0"/>
                <w:sz w:val="24"/>
              </w:rPr>
            </w:pPr>
          </w:p>
        </w:tc>
        <w:tc>
          <w:tcPr>
            <w:tcW w:w="761" w:type="dxa"/>
            <w:vAlign w:val="center"/>
          </w:tcPr>
          <w:p w14:paraId="351BB145">
            <w:pPr>
              <w:spacing w:line="340" w:lineRule="atLeast"/>
              <w:rPr>
                <w:rFonts w:hint="eastAsia" w:ascii="仿宋" w:hAnsi="仿宋" w:eastAsia="仿宋" w:cs="仿宋"/>
                <w:kern w:val="0"/>
                <w:sz w:val="24"/>
              </w:rPr>
            </w:pPr>
          </w:p>
        </w:tc>
        <w:tc>
          <w:tcPr>
            <w:tcW w:w="775" w:type="dxa"/>
            <w:vAlign w:val="center"/>
          </w:tcPr>
          <w:p w14:paraId="2AF793C0">
            <w:pPr>
              <w:spacing w:line="340" w:lineRule="atLeast"/>
              <w:rPr>
                <w:rFonts w:hint="eastAsia" w:ascii="仿宋" w:hAnsi="仿宋" w:eastAsia="仿宋" w:cs="仿宋"/>
                <w:kern w:val="0"/>
                <w:sz w:val="24"/>
              </w:rPr>
            </w:pPr>
          </w:p>
        </w:tc>
        <w:tc>
          <w:tcPr>
            <w:tcW w:w="725" w:type="dxa"/>
            <w:vAlign w:val="center"/>
          </w:tcPr>
          <w:p w14:paraId="50A07DCB">
            <w:pPr>
              <w:spacing w:line="340" w:lineRule="atLeast"/>
              <w:rPr>
                <w:rFonts w:hint="eastAsia" w:ascii="仿宋" w:hAnsi="仿宋" w:eastAsia="仿宋" w:cs="仿宋"/>
                <w:kern w:val="0"/>
                <w:sz w:val="24"/>
              </w:rPr>
            </w:pPr>
          </w:p>
        </w:tc>
        <w:tc>
          <w:tcPr>
            <w:tcW w:w="863" w:type="dxa"/>
            <w:vAlign w:val="center"/>
          </w:tcPr>
          <w:p w14:paraId="1AF3E651">
            <w:pPr>
              <w:spacing w:line="340" w:lineRule="atLeast"/>
              <w:rPr>
                <w:rFonts w:hint="eastAsia" w:ascii="仿宋" w:hAnsi="仿宋" w:eastAsia="仿宋" w:cs="仿宋"/>
                <w:kern w:val="0"/>
                <w:sz w:val="24"/>
              </w:rPr>
            </w:pPr>
          </w:p>
        </w:tc>
        <w:tc>
          <w:tcPr>
            <w:tcW w:w="862" w:type="dxa"/>
            <w:vAlign w:val="center"/>
          </w:tcPr>
          <w:p w14:paraId="36601D67">
            <w:pPr>
              <w:spacing w:line="340" w:lineRule="atLeast"/>
              <w:rPr>
                <w:rFonts w:hint="eastAsia" w:ascii="仿宋" w:hAnsi="仿宋" w:eastAsia="仿宋" w:cs="仿宋"/>
                <w:kern w:val="0"/>
                <w:sz w:val="24"/>
              </w:rPr>
            </w:pPr>
          </w:p>
        </w:tc>
        <w:tc>
          <w:tcPr>
            <w:tcW w:w="1395" w:type="dxa"/>
            <w:vAlign w:val="center"/>
          </w:tcPr>
          <w:p w14:paraId="66E86BD1">
            <w:pPr>
              <w:spacing w:line="340" w:lineRule="atLeast"/>
              <w:rPr>
                <w:rFonts w:hint="eastAsia" w:ascii="仿宋" w:hAnsi="仿宋" w:eastAsia="仿宋" w:cs="仿宋"/>
                <w:kern w:val="0"/>
                <w:sz w:val="24"/>
              </w:rPr>
            </w:pPr>
          </w:p>
        </w:tc>
        <w:tc>
          <w:tcPr>
            <w:tcW w:w="1018" w:type="dxa"/>
            <w:vAlign w:val="center"/>
          </w:tcPr>
          <w:p w14:paraId="2980302C">
            <w:pPr>
              <w:spacing w:line="340" w:lineRule="atLeast"/>
              <w:rPr>
                <w:rFonts w:hint="eastAsia" w:ascii="仿宋" w:hAnsi="仿宋" w:eastAsia="仿宋" w:cs="仿宋"/>
                <w:kern w:val="0"/>
                <w:sz w:val="24"/>
              </w:rPr>
            </w:pPr>
          </w:p>
        </w:tc>
      </w:tr>
      <w:tr w14:paraId="74AA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51" w:type="dxa"/>
            <w:vAlign w:val="center"/>
          </w:tcPr>
          <w:p w14:paraId="48745C4D">
            <w:pPr>
              <w:spacing w:line="340" w:lineRule="atLeast"/>
              <w:jc w:val="center"/>
              <w:rPr>
                <w:rFonts w:hint="eastAsia" w:ascii="仿宋" w:hAnsi="仿宋" w:eastAsia="仿宋" w:cs="仿宋"/>
                <w:kern w:val="0"/>
                <w:sz w:val="24"/>
              </w:rPr>
            </w:pPr>
            <w:r>
              <w:rPr>
                <w:rFonts w:hint="eastAsia" w:ascii="仿宋" w:hAnsi="仿宋" w:eastAsia="仿宋" w:cs="仿宋"/>
                <w:kern w:val="0"/>
                <w:sz w:val="24"/>
              </w:rPr>
              <w:t>3</w:t>
            </w:r>
          </w:p>
        </w:tc>
        <w:tc>
          <w:tcPr>
            <w:tcW w:w="700" w:type="dxa"/>
            <w:vAlign w:val="center"/>
          </w:tcPr>
          <w:p w14:paraId="1AFE7C55">
            <w:pPr>
              <w:spacing w:line="340" w:lineRule="atLeast"/>
              <w:rPr>
                <w:rFonts w:hint="eastAsia" w:ascii="仿宋" w:hAnsi="仿宋" w:eastAsia="仿宋" w:cs="仿宋"/>
                <w:kern w:val="0"/>
                <w:sz w:val="24"/>
              </w:rPr>
            </w:pPr>
          </w:p>
        </w:tc>
        <w:tc>
          <w:tcPr>
            <w:tcW w:w="887" w:type="dxa"/>
            <w:vAlign w:val="center"/>
          </w:tcPr>
          <w:p w14:paraId="2A15A32A">
            <w:pPr>
              <w:spacing w:line="340" w:lineRule="atLeast"/>
              <w:rPr>
                <w:rFonts w:hint="eastAsia" w:ascii="仿宋" w:hAnsi="仿宋" w:eastAsia="仿宋" w:cs="仿宋"/>
                <w:kern w:val="0"/>
                <w:sz w:val="24"/>
              </w:rPr>
            </w:pPr>
          </w:p>
        </w:tc>
        <w:tc>
          <w:tcPr>
            <w:tcW w:w="761" w:type="dxa"/>
            <w:vAlign w:val="center"/>
          </w:tcPr>
          <w:p w14:paraId="3151DDB3">
            <w:pPr>
              <w:spacing w:line="340" w:lineRule="atLeast"/>
              <w:rPr>
                <w:rFonts w:hint="eastAsia" w:ascii="仿宋" w:hAnsi="仿宋" w:eastAsia="仿宋" w:cs="仿宋"/>
                <w:kern w:val="0"/>
                <w:sz w:val="24"/>
              </w:rPr>
            </w:pPr>
          </w:p>
        </w:tc>
        <w:tc>
          <w:tcPr>
            <w:tcW w:w="775" w:type="dxa"/>
            <w:vAlign w:val="center"/>
          </w:tcPr>
          <w:p w14:paraId="7EB364F0">
            <w:pPr>
              <w:spacing w:line="340" w:lineRule="atLeast"/>
              <w:rPr>
                <w:rFonts w:hint="eastAsia" w:ascii="仿宋" w:hAnsi="仿宋" w:eastAsia="仿宋" w:cs="仿宋"/>
                <w:kern w:val="0"/>
                <w:sz w:val="24"/>
              </w:rPr>
            </w:pPr>
          </w:p>
        </w:tc>
        <w:tc>
          <w:tcPr>
            <w:tcW w:w="725" w:type="dxa"/>
            <w:vAlign w:val="center"/>
          </w:tcPr>
          <w:p w14:paraId="3FD8AA19">
            <w:pPr>
              <w:spacing w:line="340" w:lineRule="atLeast"/>
              <w:rPr>
                <w:rFonts w:hint="eastAsia" w:ascii="仿宋" w:hAnsi="仿宋" w:eastAsia="仿宋" w:cs="仿宋"/>
                <w:kern w:val="0"/>
                <w:sz w:val="24"/>
              </w:rPr>
            </w:pPr>
          </w:p>
        </w:tc>
        <w:tc>
          <w:tcPr>
            <w:tcW w:w="863" w:type="dxa"/>
            <w:vAlign w:val="center"/>
          </w:tcPr>
          <w:p w14:paraId="53DF1751">
            <w:pPr>
              <w:spacing w:line="340" w:lineRule="atLeast"/>
              <w:rPr>
                <w:rFonts w:hint="eastAsia" w:ascii="仿宋" w:hAnsi="仿宋" w:eastAsia="仿宋" w:cs="仿宋"/>
                <w:kern w:val="0"/>
                <w:sz w:val="24"/>
              </w:rPr>
            </w:pPr>
          </w:p>
        </w:tc>
        <w:tc>
          <w:tcPr>
            <w:tcW w:w="862" w:type="dxa"/>
            <w:vAlign w:val="center"/>
          </w:tcPr>
          <w:p w14:paraId="68A2CF45">
            <w:pPr>
              <w:spacing w:line="340" w:lineRule="atLeast"/>
              <w:rPr>
                <w:rFonts w:hint="eastAsia" w:ascii="仿宋" w:hAnsi="仿宋" w:eastAsia="仿宋" w:cs="仿宋"/>
                <w:kern w:val="0"/>
                <w:sz w:val="24"/>
              </w:rPr>
            </w:pPr>
          </w:p>
        </w:tc>
        <w:tc>
          <w:tcPr>
            <w:tcW w:w="1395" w:type="dxa"/>
            <w:vAlign w:val="center"/>
          </w:tcPr>
          <w:p w14:paraId="751AE8E0">
            <w:pPr>
              <w:spacing w:line="340" w:lineRule="atLeast"/>
              <w:rPr>
                <w:rFonts w:hint="eastAsia" w:ascii="仿宋" w:hAnsi="仿宋" w:eastAsia="仿宋" w:cs="仿宋"/>
                <w:kern w:val="0"/>
                <w:sz w:val="24"/>
              </w:rPr>
            </w:pPr>
          </w:p>
        </w:tc>
        <w:tc>
          <w:tcPr>
            <w:tcW w:w="1018" w:type="dxa"/>
            <w:vAlign w:val="center"/>
          </w:tcPr>
          <w:p w14:paraId="5429C635">
            <w:pPr>
              <w:spacing w:line="340" w:lineRule="atLeast"/>
              <w:rPr>
                <w:rFonts w:hint="eastAsia" w:ascii="仿宋" w:hAnsi="仿宋" w:eastAsia="仿宋" w:cs="仿宋"/>
                <w:kern w:val="0"/>
                <w:sz w:val="24"/>
              </w:rPr>
            </w:pPr>
          </w:p>
        </w:tc>
      </w:tr>
      <w:tr w14:paraId="024B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37" w:type="dxa"/>
            <w:gridSpan w:val="10"/>
            <w:tcBorders>
              <w:top w:val="single" w:color="auto" w:sz="4" w:space="0"/>
              <w:left w:val="single" w:color="auto" w:sz="4" w:space="0"/>
              <w:bottom w:val="single" w:color="auto" w:sz="4" w:space="0"/>
              <w:right w:val="single" w:color="auto" w:sz="4" w:space="0"/>
            </w:tcBorders>
            <w:vAlign w:val="center"/>
          </w:tcPr>
          <w:p w14:paraId="0A2F4CFB">
            <w:pPr>
              <w:spacing w:line="340" w:lineRule="atLeast"/>
              <w:jc w:val="center"/>
              <w:rPr>
                <w:rFonts w:ascii="Times New Roman" w:hAnsi="Times New Roman" w:eastAsia="黑体"/>
                <w:kern w:val="0"/>
                <w:sz w:val="24"/>
              </w:rPr>
            </w:pPr>
            <w:r>
              <w:rPr>
                <w:rFonts w:hint="eastAsia" w:ascii="Times New Roman" w:hAnsi="Times New Roman" w:eastAsia="黑体"/>
                <w:kern w:val="0"/>
                <w:sz w:val="24"/>
              </w:rPr>
              <w:t>授课教师团队构成及</w:t>
            </w:r>
            <w:r>
              <w:rPr>
                <w:rFonts w:ascii="Times New Roman" w:hAnsi="Times New Roman" w:eastAsia="黑体"/>
                <w:kern w:val="0"/>
                <w:sz w:val="24"/>
              </w:rPr>
              <w:t>教学情况（500字以内）</w:t>
            </w:r>
          </w:p>
        </w:tc>
      </w:tr>
      <w:tr w14:paraId="76A5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8537" w:type="dxa"/>
            <w:gridSpan w:val="10"/>
            <w:tcBorders>
              <w:top w:val="single" w:color="auto" w:sz="4" w:space="0"/>
            </w:tcBorders>
            <w:vAlign w:val="center"/>
          </w:tcPr>
          <w:p w14:paraId="400A55A4">
            <w:pPr>
              <w:spacing w:line="340" w:lineRule="atLeast"/>
              <w:rPr>
                <w:rFonts w:hint="eastAsia" w:ascii="仿宋" w:hAnsi="仿宋" w:eastAsia="仿宋" w:cs="仿宋"/>
                <w:kern w:val="0"/>
                <w:sz w:val="24"/>
              </w:rPr>
            </w:pPr>
            <w:r>
              <w:rPr>
                <w:rFonts w:hint="eastAsia" w:ascii="仿宋" w:hAnsi="仿宋" w:eastAsia="仿宋" w:cs="仿宋"/>
                <w:kern w:val="0"/>
                <w:sz w:val="24"/>
              </w:rPr>
              <w:t>（授课教师团队构成情况，近5年来在承担该门课程教学、</w:t>
            </w:r>
            <w:r>
              <w:rPr>
                <w:rFonts w:hint="eastAsia" w:ascii="仿宋" w:hAnsi="仿宋" w:eastAsia="仿宋" w:cs="仿宋"/>
                <w:kern w:val="0"/>
                <w:sz w:val="24"/>
                <w:highlight w:val="none"/>
              </w:rPr>
              <w:t>开展</w:t>
            </w:r>
            <w:r>
              <w:rPr>
                <w:rFonts w:hint="eastAsia" w:ascii="仿宋" w:hAnsi="仿宋" w:eastAsia="仿宋" w:cs="仿宋"/>
                <w:kern w:val="0"/>
                <w:sz w:val="24"/>
                <w:highlight w:val="none"/>
                <w:lang w:val="en-US" w:eastAsia="zh-CN"/>
              </w:rPr>
              <w:t>融合课程思政建设及育人模式改革方面的</w:t>
            </w:r>
            <w:r>
              <w:rPr>
                <w:rFonts w:hint="eastAsia" w:ascii="仿宋" w:hAnsi="仿宋" w:eastAsia="仿宋" w:cs="仿宋"/>
                <w:kern w:val="0"/>
                <w:sz w:val="24"/>
                <w:highlight w:val="none"/>
              </w:rPr>
              <w:t>教学研究、获得教学奖励方面的情况</w:t>
            </w:r>
            <w:r>
              <w:rPr>
                <w:rFonts w:hint="eastAsia" w:ascii="仿宋" w:hAnsi="仿宋" w:eastAsia="仿宋" w:cs="仿宋"/>
                <w:kern w:val="0"/>
                <w:sz w:val="24"/>
              </w:rPr>
              <w:t>）</w:t>
            </w:r>
          </w:p>
          <w:p w14:paraId="46ADEBF6">
            <w:pPr>
              <w:spacing w:line="340" w:lineRule="atLeast"/>
              <w:rPr>
                <w:rFonts w:ascii="Times New Roman" w:hAnsi="Times New Roman" w:eastAsia="楷体"/>
                <w:kern w:val="0"/>
                <w:sz w:val="24"/>
              </w:rPr>
            </w:pPr>
          </w:p>
          <w:p w14:paraId="10EC38B3">
            <w:pPr>
              <w:spacing w:line="340" w:lineRule="atLeast"/>
              <w:rPr>
                <w:rFonts w:ascii="Times New Roman" w:hAnsi="Times New Roman" w:eastAsia="楷体"/>
                <w:kern w:val="0"/>
                <w:sz w:val="24"/>
              </w:rPr>
            </w:pPr>
          </w:p>
          <w:p w14:paraId="74504E51">
            <w:pPr>
              <w:spacing w:line="340" w:lineRule="atLeast"/>
              <w:rPr>
                <w:rFonts w:ascii="Times New Roman" w:hAnsi="Times New Roman" w:eastAsia="楷体"/>
                <w:kern w:val="0"/>
                <w:sz w:val="24"/>
              </w:rPr>
            </w:pPr>
          </w:p>
          <w:p w14:paraId="284A585B">
            <w:pPr>
              <w:spacing w:line="340" w:lineRule="atLeast"/>
              <w:rPr>
                <w:rFonts w:ascii="Times New Roman" w:hAnsi="Times New Roman" w:eastAsia="楷体"/>
                <w:kern w:val="0"/>
                <w:sz w:val="24"/>
              </w:rPr>
            </w:pPr>
          </w:p>
        </w:tc>
      </w:tr>
    </w:tbl>
    <w:p w14:paraId="7B2B8103">
      <w:pPr>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三、课程设计（600字以内）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DF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522" w:type="dxa"/>
          </w:tcPr>
          <w:p w14:paraId="198E5C91">
            <w:pPr>
              <w:spacing w:line="340" w:lineRule="atLeast"/>
              <w:rPr>
                <w:rFonts w:hint="eastAsia" w:ascii="仿宋" w:hAnsi="仿宋" w:eastAsia="仿宋" w:cs="仿宋"/>
                <w:color w:val="auto"/>
                <w:kern w:val="0"/>
                <w:sz w:val="24"/>
              </w:rPr>
            </w:pPr>
            <w:r>
              <w:rPr>
                <w:rFonts w:hint="eastAsia" w:ascii="仿宋" w:hAnsi="仿宋" w:eastAsia="仿宋" w:cs="仿宋"/>
                <w:color w:val="auto"/>
                <w:kern w:val="0"/>
                <w:sz w:val="24"/>
              </w:rPr>
              <w:t>（本课程定位与目标、结构与内容等情况）</w:t>
            </w:r>
          </w:p>
          <w:p w14:paraId="7E151205">
            <w:pPr>
              <w:spacing w:line="340" w:lineRule="atLeast"/>
              <w:rPr>
                <w:rFonts w:hint="default" w:ascii="Times New Roman" w:hAnsi="Times New Roman" w:eastAsia="仿宋_GB2312" w:cs="Times New Roman"/>
                <w:color w:val="auto"/>
                <w:kern w:val="0"/>
                <w:sz w:val="24"/>
              </w:rPr>
            </w:pPr>
          </w:p>
          <w:p w14:paraId="2CF7D248">
            <w:pPr>
              <w:spacing w:line="340" w:lineRule="atLeast"/>
              <w:rPr>
                <w:rFonts w:hint="default" w:ascii="Times New Roman" w:hAnsi="Times New Roman" w:eastAsia="仿宋_GB2312" w:cs="Times New Roman"/>
                <w:color w:val="auto"/>
                <w:kern w:val="0"/>
                <w:sz w:val="24"/>
              </w:rPr>
            </w:pPr>
          </w:p>
          <w:p w14:paraId="45D8F439">
            <w:pPr>
              <w:spacing w:line="340" w:lineRule="atLeast"/>
              <w:rPr>
                <w:rFonts w:hint="default" w:ascii="Times New Roman" w:hAnsi="Times New Roman" w:eastAsia="仿宋_GB2312" w:cs="Times New Roman"/>
                <w:color w:val="auto"/>
                <w:kern w:val="0"/>
                <w:sz w:val="24"/>
              </w:rPr>
            </w:pPr>
          </w:p>
          <w:p w14:paraId="73339530">
            <w:pPr>
              <w:spacing w:line="340" w:lineRule="atLeast"/>
              <w:rPr>
                <w:rFonts w:hint="default" w:ascii="Times New Roman" w:hAnsi="Times New Roman" w:eastAsia="仿宋_GB2312" w:cs="Times New Roman"/>
                <w:color w:val="auto"/>
                <w:kern w:val="0"/>
                <w:sz w:val="24"/>
              </w:rPr>
            </w:pPr>
          </w:p>
          <w:p w14:paraId="186D4B44">
            <w:pPr>
              <w:spacing w:line="340" w:lineRule="atLeast"/>
              <w:rPr>
                <w:rFonts w:hint="default" w:ascii="Times New Roman" w:hAnsi="Times New Roman" w:eastAsia="仿宋_GB2312" w:cs="Times New Roman"/>
                <w:color w:val="auto"/>
                <w:kern w:val="0"/>
                <w:sz w:val="24"/>
              </w:rPr>
            </w:pPr>
          </w:p>
        </w:tc>
      </w:tr>
    </w:tbl>
    <w:p w14:paraId="7E918F5F">
      <w:pPr>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四、课程建设（1500字以内）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11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8522" w:type="dxa"/>
          </w:tcPr>
          <w:p w14:paraId="185D50B9">
            <w:pPr>
              <w:spacing w:line="340" w:lineRule="atLeast"/>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highlight w:val="none"/>
              </w:rPr>
              <w:t>本课程</w:t>
            </w:r>
            <w:r>
              <w:rPr>
                <w:rFonts w:hint="eastAsia" w:ascii="仿宋" w:hAnsi="仿宋" w:eastAsia="仿宋" w:cs="仿宋"/>
                <w:color w:val="auto"/>
                <w:kern w:val="0"/>
                <w:sz w:val="24"/>
                <w:highlight w:val="none"/>
                <w:lang w:val="en-US" w:eastAsia="zh-CN"/>
              </w:rPr>
              <w:t>在</w:t>
            </w:r>
            <w:r>
              <w:rPr>
                <w:rFonts w:hint="eastAsia" w:ascii="仿宋" w:hAnsi="仿宋" w:eastAsia="仿宋" w:cs="仿宋"/>
                <w:kern w:val="0"/>
                <w:sz w:val="24"/>
                <w:highlight w:val="none"/>
                <w:lang w:val="en-US" w:eastAsia="zh-CN"/>
              </w:rPr>
              <w:t>融合课程思政建设及育人模式改革方面的</w:t>
            </w:r>
            <w:r>
              <w:rPr>
                <w:rFonts w:hint="eastAsia" w:ascii="仿宋" w:hAnsi="仿宋" w:eastAsia="仿宋" w:cs="仿宋"/>
                <w:color w:val="auto"/>
                <w:kern w:val="0"/>
                <w:sz w:val="24"/>
                <w:highlight w:val="none"/>
              </w:rPr>
              <w:t>建设历程</w:t>
            </w:r>
            <w:r>
              <w:rPr>
                <w:rFonts w:hint="eastAsia" w:ascii="仿宋" w:hAnsi="仿宋" w:eastAsia="仿宋" w:cs="仿宋"/>
                <w:color w:val="auto"/>
                <w:kern w:val="0"/>
                <w:sz w:val="24"/>
              </w:rPr>
              <w:t>、基本信息规范、资源建设应用、内容更新、成员构成、管理保障等情况）</w:t>
            </w:r>
          </w:p>
          <w:p w14:paraId="5DFA014C">
            <w:pPr>
              <w:spacing w:line="340" w:lineRule="atLeast"/>
              <w:rPr>
                <w:rFonts w:hint="default" w:ascii="Times New Roman" w:hAnsi="Times New Roman" w:eastAsia="仿宋_GB2312" w:cs="Times New Roman"/>
                <w:color w:val="auto"/>
                <w:kern w:val="0"/>
                <w:sz w:val="24"/>
              </w:rPr>
            </w:pPr>
          </w:p>
          <w:p w14:paraId="76AA1495">
            <w:pPr>
              <w:spacing w:line="340" w:lineRule="atLeast"/>
              <w:rPr>
                <w:rFonts w:hint="default" w:ascii="Times New Roman" w:hAnsi="Times New Roman" w:eastAsia="仿宋_GB2312" w:cs="Times New Roman"/>
                <w:color w:val="auto"/>
                <w:kern w:val="0"/>
                <w:sz w:val="24"/>
              </w:rPr>
            </w:pPr>
          </w:p>
          <w:p w14:paraId="54664350">
            <w:pPr>
              <w:spacing w:line="340" w:lineRule="atLeast"/>
              <w:rPr>
                <w:rFonts w:hint="default" w:ascii="Times New Roman" w:hAnsi="Times New Roman" w:eastAsia="仿宋_GB2312" w:cs="Times New Roman"/>
                <w:color w:val="auto"/>
                <w:kern w:val="0"/>
                <w:sz w:val="24"/>
              </w:rPr>
            </w:pPr>
          </w:p>
          <w:p w14:paraId="3222BD03">
            <w:pPr>
              <w:spacing w:line="340" w:lineRule="atLeast"/>
              <w:rPr>
                <w:rFonts w:hint="default" w:ascii="Times New Roman" w:hAnsi="Times New Roman" w:eastAsia="仿宋_GB2312" w:cs="Times New Roman"/>
                <w:color w:val="auto"/>
                <w:kern w:val="0"/>
                <w:sz w:val="24"/>
              </w:rPr>
            </w:pPr>
          </w:p>
          <w:p w14:paraId="531F542A">
            <w:pPr>
              <w:spacing w:line="340" w:lineRule="atLeast"/>
              <w:rPr>
                <w:rFonts w:hint="default" w:ascii="Times New Roman" w:hAnsi="Times New Roman" w:eastAsia="仿宋_GB2312" w:cs="Times New Roman"/>
                <w:color w:val="auto"/>
                <w:kern w:val="0"/>
                <w:sz w:val="24"/>
              </w:rPr>
            </w:pPr>
          </w:p>
          <w:p w14:paraId="3CA9E1BC">
            <w:pPr>
              <w:spacing w:line="340" w:lineRule="atLeast"/>
              <w:rPr>
                <w:rFonts w:hint="default" w:ascii="Times New Roman" w:hAnsi="Times New Roman" w:eastAsia="仿宋_GB2312" w:cs="Times New Roman"/>
                <w:color w:val="auto"/>
                <w:kern w:val="0"/>
                <w:sz w:val="24"/>
              </w:rPr>
            </w:pPr>
          </w:p>
          <w:p w14:paraId="2A7FDED1">
            <w:pPr>
              <w:spacing w:line="340" w:lineRule="atLeast"/>
              <w:rPr>
                <w:rFonts w:hint="default" w:ascii="Times New Roman" w:hAnsi="Times New Roman" w:eastAsia="仿宋_GB2312" w:cs="Times New Roman"/>
                <w:color w:val="auto"/>
                <w:kern w:val="0"/>
                <w:sz w:val="24"/>
              </w:rPr>
            </w:pPr>
          </w:p>
        </w:tc>
      </w:tr>
    </w:tbl>
    <w:p w14:paraId="02E87918">
      <w:pPr>
        <w:pStyle w:val="14"/>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五、课程实施（900字以内）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FD8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22" w:type="dxa"/>
          </w:tcPr>
          <w:p w14:paraId="2B8770C1">
            <w:pPr>
              <w:spacing w:line="340" w:lineRule="atLeast"/>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val="en-US" w:eastAsia="zh-CN"/>
              </w:rPr>
              <w:t>结合课程思政建设及育人模式改革等方面，阐述</w:t>
            </w:r>
            <w:r>
              <w:rPr>
                <w:rFonts w:hint="eastAsia" w:ascii="仿宋" w:hAnsi="仿宋" w:eastAsia="仿宋" w:cs="仿宋"/>
                <w:color w:val="auto"/>
                <w:kern w:val="0"/>
                <w:sz w:val="24"/>
              </w:rPr>
              <w:t>本课程教学组织安排、教学活动过程、学习考核评价等情况）</w:t>
            </w:r>
          </w:p>
          <w:p w14:paraId="4112CF3B">
            <w:pPr>
              <w:spacing w:line="340" w:lineRule="atLeast"/>
              <w:rPr>
                <w:rFonts w:hint="default" w:ascii="Times New Roman" w:hAnsi="Times New Roman" w:eastAsia="Times New Roman" w:cs="Times New Roman"/>
                <w:color w:val="auto"/>
                <w:kern w:val="0"/>
                <w:sz w:val="24"/>
              </w:rPr>
            </w:pPr>
          </w:p>
          <w:p w14:paraId="67153A88">
            <w:pPr>
              <w:spacing w:line="340" w:lineRule="atLeast"/>
              <w:rPr>
                <w:rFonts w:hint="default" w:ascii="Times New Roman" w:hAnsi="Times New Roman" w:eastAsia="Times New Roman" w:cs="Times New Roman"/>
                <w:color w:val="auto"/>
                <w:kern w:val="0"/>
                <w:sz w:val="24"/>
              </w:rPr>
            </w:pPr>
          </w:p>
          <w:p w14:paraId="76D70381">
            <w:pPr>
              <w:spacing w:line="340" w:lineRule="atLeast"/>
              <w:rPr>
                <w:rFonts w:hint="default" w:ascii="Times New Roman" w:hAnsi="Times New Roman" w:eastAsia="Times New Roman" w:cs="Times New Roman"/>
                <w:color w:val="auto"/>
                <w:kern w:val="0"/>
                <w:sz w:val="24"/>
              </w:rPr>
            </w:pPr>
          </w:p>
          <w:p w14:paraId="1BF0092C">
            <w:pPr>
              <w:spacing w:line="340" w:lineRule="atLeast"/>
              <w:rPr>
                <w:rFonts w:hint="default" w:ascii="Times New Roman" w:hAnsi="Times New Roman" w:eastAsia="Times New Roman" w:cs="Times New Roman"/>
                <w:color w:val="auto"/>
                <w:kern w:val="0"/>
                <w:sz w:val="24"/>
              </w:rPr>
            </w:pPr>
          </w:p>
          <w:p w14:paraId="1AD1B06D">
            <w:pPr>
              <w:spacing w:line="340" w:lineRule="atLeast"/>
              <w:rPr>
                <w:rFonts w:hint="default" w:ascii="Times New Roman" w:hAnsi="Times New Roman" w:eastAsia="Times New Roman" w:cs="Times New Roman"/>
                <w:color w:val="auto"/>
                <w:kern w:val="0"/>
                <w:sz w:val="24"/>
              </w:rPr>
            </w:pPr>
          </w:p>
          <w:p w14:paraId="6CF2C149">
            <w:pPr>
              <w:spacing w:line="340" w:lineRule="atLeast"/>
              <w:rPr>
                <w:rFonts w:hint="default" w:ascii="Times New Roman" w:hAnsi="Times New Roman" w:eastAsia="Times New Roman" w:cs="Times New Roman"/>
                <w:color w:val="auto"/>
                <w:kern w:val="0"/>
                <w:sz w:val="24"/>
              </w:rPr>
            </w:pPr>
          </w:p>
          <w:p w14:paraId="64AFBC3C">
            <w:pPr>
              <w:spacing w:line="340" w:lineRule="atLeast"/>
              <w:rPr>
                <w:rFonts w:hint="default" w:ascii="Times New Roman" w:hAnsi="Times New Roman" w:eastAsia="Times New Roman" w:cs="Times New Roman"/>
                <w:color w:val="auto"/>
                <w:kern w:val="0"/>
                <w:sz w:val="24"/>
              </w:rPr>
            </w:pPr>
          </w:p>
          <w:p w14:paraId="681AAB3D">
            <w:pPr>
              <w:spacing w:line="340" w:lineRule="atLeast"/>
              <w:rPr>
                <w:rFonts w:hint="default" w:ascii="Times New Roman" w:hAnsi="Times New Roman" w:eastAsia="Times New Roman" w:cs="Times New Roman"/>
                <w:color w:val="auto"/>
                <w:kern w:val="0"/>
                <w:sz w:val="24"/>
              </w:rPr>
            </w:pPr>
          </w:p>
          <w:p w14:paraId="28439664">
            <w:pPr>
              <w:spacing w:line="340" w:lineRule="atLeast"/>
              <w:rPr>
                <w:rFonts w:hint="default" w:ascii="Times New Roman" w:hAnsi="Times New Roman" w:eastAsia="Times New Roman" w:cs="Times New Roman"/>
                <w:color w:val="auto"/>
                <w:kern w:val="0"/>
                <w:sz w:val="24"/>
              </w:rPr>
            </w:pPr>
          </w:p>
        </w:tc>
      </w:tr>
    </w:tbl>
    <w:p w14:paraId="16732A96">
      <w:pPr>
        <w:pStyle w:val="14"/>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六、应用效果（600字以内）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491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542261FD">
            <w:pPr>
              <w:pStyle w:val="14"/>
              <w:spacing w:line="340" w:lineRule="atLeast"/>
              <w:ind w:firstLine="0" w:firstLineChars="0"/>
              <w:rPr>
                <w:rFonts w:hint="eastAsia" w:ascii="仿宋" w:hAnsi="仿宋" w:eastAsia="仿宋" w:cs="仿宋"/>
                <w:color w:val="auto"/>
                <w:kern w:val="0"/>
                <w:sz w:val="24"/>
              </w:rPr>
            </w:pPr>
            <w:r>
              <w:rPr>
                <w:rFonts w:hint="eastAsia" w:ascii="仿宋" w:hAnsi="仿宋" w:eastAsia="仿宋" w:cs="仿宋"/>
                <w:color w:val="auto"/>
                <w:kern w:val="0"/>
                <w:sz w:val="24"/>
              </w:rPr>
              <w:t>（本课程的教学效果、技术支持服务、课程示范引领等情况）</w:t>
            </w:r>
          </w:p>
          <w:p w14:paraId="09B0216B">
            <w:pPr>
              <w:pStyle w:val="14"/>
              <w:spacing w:line="340" w:lineRule="atLeast"/>
              <w:ind w:firstLine="0" w:firstLineChars="0"/>
              <w:rPr>
                <w:rFonts w:hint="default" w:ascii="Times New Roman" w:hAnsi="Times New Roman" w:eastAsia="Times New Roman" w:cs="Times New Roman"/>
                <w:color w:val="auto"/>
                <w:kern w:val="0"/>
                <w:sz w:val="24"/>
              </w:rPr>
            </w:pPr>
          </w:p>
          <w:p w14:paraId="0DA5ECEA">
            <w:pPr>
              <w:pStyle w:val="14"/>
              <w:spacing w:line="340" w:lineRule="atLeast"/>
              <w:ind w:firstLine="0" w:firstLineChars="0"/>
              <w:rPr>
                <w:rFonts w:hint="default" w:ascii="Times New Roman" w:hAnsi="Times New Roman" w:eastAsia="Times New Roman" w:cs="Times New Roman"/>
                <w:color w:val="auto"/>
                <w:kern w:val="0"/>
                <w:sz w:val="24"/>
              </w:rPr>
            </w:pPr>
          </w:p>
          <w:p w14:paraId="0E8359EF">
            <w:pPr>
              <w:pStyle w:val="14"/>
              <w:spacing w:line="340" w:lineRule="atLeast"/>
              <w:ind w:firstLine="0" w:firstLineChars="0"/>
              <w:rPr>
                <w:rFonts w:hint="default" w:ascii="Times New Roman" w:hAnsi="Times New Roman" w:eastAsia="Times New Roman" w:cs="Times New Roman"/>
                <w:color w:val="auto"/>
                <w:kern w:val="0"/>
                <w:sz w:val="24"/>
              </w:rPr>
            </w:pPr>
          </w:p>
          <w:p w14:paraId="6FEBB139">
            <w:pPr>
              <w:pStyle w:val="14"/>
              <w:spacing w:line="340" w:lineRule="atLeast"/>
              <w:ind w:firstLine="0" w:firstLineChars="0"/>
              <w:rPr>
                <w:rFonts w:hint="default" w:ascii="Times New Roman" w:hAnsi="Times New Roman" w:eastAsia="Times New Roman" w:cs="Times New Roman"/>
                <w:color w:val="auto"/>
                <w:kern w:val="0"/>
                <w:sz w:val="24"/>
              </w:rPr>
            </w:pPr>
          </w:p>
          <w:p w14:paraId="49F0A3D4">
            <w:pPr>
              <w:pStyle w:val="14"/>
              <w:spacing w:line="340" w:lineRule="atLeast"/>
              <w:ind w:firstLine="0" w:firstLineChars="0"/>
              <w:rPr>
                <w:rFonts w:hint="default" w:ascii="Times New Roman" w:hAnsi="Times New Roman" w:eastAsia="Times New Roman" w:cs="Times New Roman"/>
                <w:color w:val="auto"/>
                <w:kern w:val="0"/>
                <w:sz w:val="24"/>
              </w:rPr>
            </w:pPr>
          </w:p>
          <w:p w14:paraId="34C87E71">
            <w:pPr>
              <w:pStyle w:val="14"/>
              <w:spacing w:line="340" w:lineRule="atLeast"/>
              <w:ind w:firstLine="0" w:firstLineChars="0"/>
              <w:rPr>
                <w:rFonts w:hint="default" w:ascii="Times New Roman" w:hAnsi="Times New Roman" w:eastAsia="Times New Roman" w:cs="Times New Roman"/>
                <w:color w:val="auto"/>
                <w:kern w:val="0"/>
                <w:sz w:val="24"/>
              </w:rPr>
            </w:pPr>
          </w:p>
          <w:p w14:paraId="5216A904">
            <w:pPr>
              <w:pStyle w:val="14"/>
              <w:spacing w:line="340" w:lineRule="atLeast"/>
              <w:ind w:firstLine="0" w:firstLineChars="0"/>
              <w:rPr>
                <w:rFonts w:hint="default" w:ascii="Times New Roman" w:hAnsi="Times New Roman" w:eastAsia="Times New Roman" w:cs="Times New Roman"/>
                <w:color w:val="auto"/>
                <w:kern w:val="0"/>
                <w:sz w:val="24"/>
              </w:rPr>
            </w:pPr>
          </w:p>
          <w:p w14:paraId="6D4149F5">
            <w:pPr>
              <w:pStyle w:val="14"/>
              <w:spacing w:line="340" w:lineRule="atLeast"/>
              <w:ind w:firstLine="0" w:firstLineChars="0"/>
              <w:rPr>
                <w:rFonts w:hint="default" w:ascii="Times New Roman" w:hAnsi="Times New Roman" w:eastAsia="Times New Roman" w:cs="Times New Roman"/>
                <w:color w:val="auto"/>
                <w:kern w:val="0"/>
                <w:sz w:val="24"/>
              </w:rPr>
            </w:pPr>
          </w:p>
          <w:p w14:paraId="2C328976">
            <w:pPr>
              <w:pStyle w:val="14"/>
              <w:spacing w:line="340" w:lineRule="atLeast"/>
              <w:ind w:firstLine="0" w:firstLineChars="0"/>
              <w:rPr>
                <w:rFonts w:hint="default" w:ascii="Times New Roman" w:hAnsi="Times New Roman" w:eastAsia="Times New Roman" w:cs="Times New Roman"/>
                <w:color w:val="auto"/>
                <w:kern w:val="0"/>
                <w:sz w:val="24"/>
              </w:rPr>
            </w:pPr>
          </w:p>
        </w:tc>
      </w:tr>
    </w:tbl>
    <w:p w14:paraId="6975F9F5">
      <w:pPr>
        <w:pStyle w:val="14"/>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七、特色创新（400字以内）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2F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trPr>
        <w:tc>
          <w:tcPr>
            <w:tcW w:w="8522" w:type="dxa"/>
          </w:tcPr>
          <w:p w14:paraId="51D5A7B0">
            <w:pPr>
              <w:spacing w:line="340" w:lineRule="atLeast"/>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highlight w:val="none"/>
                <w:lang w:val="en-US" w:eastAsia="zh-CN"/>
              </w:rPr>
              <w:t>从</w:t>
            </w:r>
            <w:r>
              <w:rPr>
                <w:rFonts w:hint="eastAsia" w:ascii="仿宋" w:hAnsi="仿宋" w:eastAsia="仿宋" w:cs="仿宋"/>
                <w:color w:val="auto"/>
                <w:kern w:val="0"/>
                <w:sz w:val="24"/>
                <w:highlight w:val="none"/>
              </w:rPr>
              <w:t>课程思政建设及育人模式</w:t>
            </w:r>
            <w:r>
              <w:rPr>
                <w:rFonts w:hint="eastAsia" w:ascii="仿宋" w:hAnsi="仿宋" w:eastAsia="仿宋" w:cs="仿宋"/>
                <w:color w:val="auto"/>
                <w:kern w:val="0"/>
                <w:sz w:val="24"/>
                <w:highlight w:val="none"/>
                <w:lang w:val="en-US" w:eastAsia="zh-CN"/>
              </w:rPr>
              <w:t>改革等角度出发，阐述</w:t>
            </w:r>
            <w:r>
              <w:rPr>
                <w:rFonts w:hint="eastAsia" w:ascii="仿宋" w:hAnsi="仿宋" w:eastAsia="仿宋" w:cs="仿宋"/>
                <w:color w:val="auto"/>
                <w:kern w:val="0"/>
                <w:sz w:val="24"/>
                <w:highlight w:val="none"/>
              </w:rPr>
              <w:t>本课程特色创新情况</w:t>
            </w:r>
            <w:r>
              <w:rPr>
                <w:rFonts w:hint="eastAsia" w:ascii="仿宋" w:hAnsi="仿宋" w:eastAsia="仿宋" w:cs="仿宋"/>
                <w:color w:val="auto"/>
                <w:kern w:val="0"/>
                <w:sz w:val="24"/>
              </w:rPr>
              <w:t>）</w:t>
            </w:r>
          </w:p>
          <w:p w14:paraId="268691CF">
            <w:pPr>
              <w:pStyle w:val="14"/>
              <w:spacing w:line="340" w:lineRule="atLeast"/>
              <w:ind w:firstLine="0" w:firstLineChars="0"/>
              <w:rPr>
                <w:rFonts w:hint="default" w:ascii="Times New Roman" w:hAnsi="Times New Roman" w:eastAsia="Times New Roman" w:cs="Times New Roman"/>
                <w:color w:val="auto"/>
                <w:kern w:val="0"/>
                <w:sz w:val="24"/>
              </w:rPr>
            </w:pPr>
          </w:p>
          <w:p w14:paraId="580AD26A">
            <w:pPr>
              <w:pStyle w:val="14"/>
              <w:spacing w:line="340" w:lineRule="atLeast"/>
              <w:ind w:firstLine="0" w:firstLineChars="0"/>
              <w:rPr>
                <w:rFonts w:hint="default" w:ascii="Times New Roman" w:hAnsi="Times New Roman" w:eastAsia="Times New Roman" w:cs="Times New Roman"/>
                <w:color w:val="auto"/>
                <w:kern w:val="0"/>
                <w:sz w:val="24"/>
              </w:rPr>
            </w:pPr>
          </w:p>
          <w:p w14:paraId="57C7CD0B">
            <w:pPr>
              <w:pStyle w:val="14"/>
              <w:spacing w:line="340" w:lineRule="atLeast"/>
              <w:ind w:firstLine="0" w:firstLineChars="0"/>
              <w:rPr>
                <w:rFonts w:hint="default" w:ascii="Times New Roman" w:hAnsi="Times New Roman" w:eastAsia="Times New Roman" w:cs="Times New Roman"/>
                <w:color w:val="auto"/>
                <w:kern w:val="0"/>
                <w:sz w:val="24"/>
              </w:rPr>
            </w:pPr>
          </w:p>
          <w:p w14:paraId="32943629">
            <w:pPr>
              <w:pStyle w:val="14"/>
              <w:spacing w:line="340" w:lineRule="atLeast"/>
              <w:ind w:firstLine="0" w:firstLineChars="0"/>
              <w:rPr>
                <w:rFonts w:hint="default" w:ascii="Times New Roman" w:hAnsi="Times New Roman" w:eastAsia="Times New Roman" w:cs="Times New Roman"/>
                <w:color w:val="auto"/>
                <w:kern w:val="0"/>
                <w:sz w:val="24"/>
              </w:rPr>
            </w:pPr>
          </w:p>
          <w:p w14:paraId="4E0F754B">
            <w:pPr>
              <w:pStyle w:val="14"/>
              <w:spacing w:line="340" w:lineRule="atLeast"/>
              <w:ind w:firstLine="0" w:firstLineChars="0"/>
              <w:rPr>
                <w:rFonts w:hint="default" w:ascii="Times New Roman" w:hAnsi="Times New Roman" w:eastAsia="Times New Roman" w:cs="Times New Roman"/>
                <w:color w:val="auto"/>
                <w:kern w:val="0"/>
                <w:sz w:val="24"/>
              </w:rPr>
            </w:pPr>
          </w:p>
          <w:p w14:paraId="0DBA9AE7">
            <w:pPr>
              <w:pStyle w:val="14"/>
              <w:spacing w:line="340" w:lineRule="atLeast"/>
              <w:ind w:firstLine="0" w:firstLineChars="0"/>
              <w:rPr>
                <w:rFonts w:hint="default" w:ascii="Times New Roman" w:hAnsi="Times New Roman" w:eastAsia="Times New Roman" w:cs="Times New Roman"/>
                <w:color w:val="auto"/>
                <w:kern w:val="0"/>
                <w:sz w:val="24"/>
              </w:rPr>
            </w:pPr>
          </w:p>
          <w:p w14:paraId="4809D075">
            <w:pPr>
              <w:pStyle w:val="14"/>
              <w:spacing w:line="340" w:lineRule="atLeast"/>
              <w:ind w:firstLine="0" w:firstLineChars="0"/>
              <w:rPr>
                <w:rFonts w:hint="default" w:ascii="Times New Roman" w:hAnsi="Times New Roman" w:eastAsia="Times New Roman" w:cs="Times New Roman"/>
                <w:color w:val="auto"/>
                <w:kern w:val="0"/>
                <w:sz w:val="24"/>
              </w:rPr>
            </w:pPr>
          </w:p>
        </w:tc>
      </w:tr>
    </w:tbl>
    <w:p w14:paraId="1B2823D8">
      <w:pPr>
        <w:pStyle w:val="14"/>
        <w:numPr>
          <w:ilvl w:val="255"/>
          <w:numId w:val="0"/>
        </w:numPr>
        <w:adjustRightInd w:val="0"/>
        <w:snapToGrid w:val="0"/>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八、课程负责人诚信承诺</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6BB8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9" w:hRule="atLeast"/>
        </w:trPr>
        <w:tc>
          <w:tcPr>
            <w:tcW w:w="8520" w:type="dxa"/>
            <w:tcBorders>
              <w:top w:val="single" w:color="auto" w:sz="4" w:space="0"/>
              <w:left w:val="single" w:color="auto" w:sz="4" w:space="0"/>
              <w:bottom w:val="single" w:color="auto" w:sz="4" w:space="0"/>
              <w:right w:val="single" w:color="auto" w:sz="4" w:space="0"/>
            </w:tcBorders>
          </w:tcPr>
          <w:p w14:paraId="306B8B6C">
            <w:pPr>
              <w:spacing w:line="400" w:lineRule="exact"/>
              <w:ind w:firstLine="480" w:firstLineChars="20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本人已认真填写并检查以上材料，保证内容真实有效。该课程内容及上传的申报材料无涉密及其他不适宜公开传播的内容，无知识产权问题。</w:t>
            </w:r>
          </w:p>
          <w:p w14:paraId="5CC8CF5E">
            <w:pPr>
              <w:adjustRightInd w:val="0"/>
              <w:snapToGrid w:val="0"/>
              <w:spacing w:before="624" w:beforeLines="200" w:after="312" w:afterLines="100" w:line="400" w:lineRule="atLeast"/>
              <w:ind w:firstLine="480" w:firstLineChars="200"/>
              <w:rPr>
                <w:rFonts w:hint="eastAsia" w:ascii="仿宋" w:hAnsi="仿宋" w:eastAsia="仿宋" w:cs="仿宋"/>
                <w:kern w:val="0"/>
                <w:sz w:val="24"/>
              </w:rPr>
            </w:pPr>
          </w:p>
          <w:p w14:paraId="6E152EA8">
            <w:pPr>
              <w:wordWrap w:val="0"/>
              <w:adjustRightInd w:val="0"/>
              <w:snapToGrid w:val="0"/>
              <w:spacing w:line="400" w:lineRule="atLeast"/>
              <w:ind w:right="2520" w:rightChars="1200" w:firstLine="480" w:firstLineChars="200"/>
              <w:jc w:val="right"/>
              <w:rPr>
                <w:rFonts w:hint="eastAsia" w:ascii="仿宋" w:hAnsi="仿宋" w:eastAsia="仿宋" w:cs="仿宋"/>
                <w:color w:val="auto"/>
                <w:kern w:val="0"/>
                <w:sz w:val="24"/>
              </w:rPr>
            </w:pPr>
            <w:r>
              <w:rPr>
                <w:rFonts w:hint="eastAsia" w:ascii="仿宋" w:hAnsi="仿宋" w:eastAsia="仿宋" w:cs="仿宋"/>
                <w:color w:val="auto"/>
                <w:kern w:val="0"/>
                <w:sz w:val="24"/>
              </w:rPr>
              <w:t>课程负责人（签字）：</w:t>
            </w:r>
          </w:p>
          <w:p w14:paraId="4C20D991">
            <w:pPr>
              <w:wordWrap w:val="0"/>
              <w:adjustRightInd w:val="0"/>
              <w:snapToGrid w:val="0"/>
              <w:spacing w:line="400" w:lineRule="atLeast"/>
              <w:ind w:right="2520" w:rightChars="1200" w:firstLine="480" w:firstLineChars="200"/>
              <w:jc w:val="right"/>
              <w:rPr>
                <w:rFonts w:hint="default" w:ascii="Times New Roman" w:hAnsi="Times New Roman" w:eastAsia="仿宋_GB2312" w:cs="Times New Roman"/>
                <w:color w:val="auto"/>
                <w:kern w:val="0"/>
                <w:sz w:val="24"/>
              </w:rPr>
            </w:pPr>
            <w:r>
              <w:rPr>
                <w:rFonts w:hint="eastAsia" w:ascii="仿宋" w:hAnsi="仿宋" w:eastAsia="仿宋" w:cs="仿宋"/>
                <w:color w:val="auto"/>
                <w:kern w:val="0"/>
                <w:sz w:val="24"/>
              </w:rPr>
              <w:t>年   月   日</w:t>
            </w:r>
          </w:p>
        </w:tc>
      </w:tr>
    </w:tbl>
    <w:p w14:paraId="14BB09EB">
      <w:pPr>
        <w:pStyle w:val="14"/>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九、</w:t>
      </w:r>
      <w:r>
        <w:rPr>
          <w:rFonts w:hint="eastAsia" w:ascii="Times New Roman" w:hAnsi="Times New Roman" w:eastAsia="黑体" w:cs="Times New Roman"/>
          <w:color w:val="auto"/>
          <w:sz w:val="28"/>
          <w:szCs w:val="28"/>
          <w:lang w:val="en-US" w:eastAsia="zh-CN"/>
        </w:rPr>
        <w:t>二级院部</w:t>
      </w:r>
      <w:r>
        <w:rPr>
          <w:rFonts w:hint="default" w:ascii="Times New Roman" w:hAnsi="Times New Roman" w:eastAsia="黑体" w:cs="Times New Roman"/>
          <w:color w:val="auto"/>
          <w:sz w:val="28"/>
          <w:szCs w:val="28"/>
        </w:rPr>
        <w:t>审核意见</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480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6" w:hRule="atLeast"/>
        </w:trPr>
        <w:tc>
          <w:tcPr>
            <w:tcW w:w="8520" w:type="dxa"/>
            <w:tcBorders>
              <w:top w:val="single" w:color="auto" w:sz="4" w:space="0"/>
              <w:left w:val="single" w:color="auto" w:sz="4" w:space="0"/>
              <w:bottom w:val="single" w:color="auto" w:sz="4" w:space="0"/>
              <w:right w:val="single" w:color="auto" w:sz="4" w:space="0"/>
            </w:tcBorders>
          </w:tcPr>
          <w:p w14:paraId="55209923">
            <w:pPr>
              <w:spacing w:line="400" w:lineRule="exact"/>
              <w:ind w:firstLine="480" w:firstLineChars="20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课程负责人所属院部对课程有关信息及课程负责人填报的内容进行了核实，该课程团队负责人及成员遵纪守法，不存在师德师风、学术不端等问题，近五年内未出现过重大教学事故，课程符合学校办学定位，满足专业人才培养需求，推荐申报。</w:t>
            </w:r>
          </w:p>
          <w:p w14:paraId="106843B5">
            <w:pPr>
              <w:spacing w:line="400" w:lineRule="exact"/>
              <w:ind w:right="2520" w:rightChars="1200"/>
              <w:jc w:val="both"/>
              <w:rPr>
                <w:rFonts w:hint="default" w:ascii="Times New Roman" w:hAnsi="Times New Roman" w:eastAsia="仿宋_GB2312" w:cs="Times New Roman"/>
                <w:color w:val="auto"/>
                <w:kern w:val="0"/>
                <w:sz w:val="24"/>
              </w:rPr>
            </w:pPr>
          </w:p>
          <w:p w14:paraId="4EC93739">
            <w:pPr>
              <w:spacing w:line="400" w:lineRule="exact"/>
              <w:ind w:right="2520" w:rightChars="1200"/>
              <w:jc w:val="both"/>
              <w:rPr>
                <w:rFonts w:hint="default" w:ascii="Times New Roman" w:hAnsi="Times New Roman" w:eastAsia="仿宋_GB2312" w:cs="Times New Roman"/>
                <w:color w:val="auto"/>
                <w:kern w:val="0"/>
                <w:sz w:val="24"/>
              </w:rPr>
            </w:pPr>
          </w:p>
          <w:p w14:paraId="0B89C0E7">
            <w:pPr>
              <w:wordWrap w:val="0"/>
              <w:spacing w:line="400" w:lineRule="exact"/>
              <w:ind w:right="2520" w:rightChars="1200"/>
              <w:jc w:val="right"/>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二级院部负责人</w:t>
            </w:r>
            <w:r>
              <w:rPr>
                <w:rFonts w:hint="eastAsia" w:ascii="仿宋" w:hAnsi="仿宋" w:eastAsia="仿宋" w:cs="仿宋"/>
                <w:color w:val="auto"/>
                <w:kern w:val="0"/>
                <w:sz w:val="24"/>
              </w:rPr>
              <w:t>签字：</w:t>
            </w:r>
          </w:p>
          <w:p w14:paraId="1884D292">
            <w:pPr>
              <w:wordWrap w:val="0"/>
              <w:spacing w:line="400" w:lineRule="exact"/>
              <w:ind w:right="2520" w:rightChars="1200"/>
              <w:jc w:val="right"/>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val="en-US" w:eastAsia="zh-CN"/>
              </w:rPr>
              <w:t>盖</w:t>
            </w:r>
            <w:r>
              <w:rPr>
                <w:rFonts w:hint="eastAsia" w:ascii="仿宋" w:hAnsi="仿宋" w:eastAsia="仿宋" w:cs="仿宋"/>
                <w:color w:val="auto"/>
                <w:kern w:val="0"/>
                <w:sz w:val="24"/>
              </w:rPr>
              <w:t>章）</w:t>
            </w:r>
          </w:p>
          <w:p w14:paraId="24FCC747">
            <w:pPr>
              <w:wordWrap w:val="0"/>
              <w:spacing w:line="400" w:lineRule="exact"/>
              <w:ind w:right="2520" w:rightChars="1200"/>
              <w:jc w:val="right"/>
              <w:rPr>
                <w:rFonts w:hint="default" w:ascii="Times New Roman" w:hAnsi="Times New Roman" w:eastAsia="仿宋_GB2312" w:cs="Times New Roman"/>
                <w:color w:val="auto"/>
                <w:kern w:val="0"/>
                <w:sz w:val="24"/>
              </w:rPr>
            </w:pPr>
            <w:r>
              <w:rPr>
                <w:rFonts w:hint="eastAsia" w:ascii="仿宋" w:hAnsi="仿宋" w:eastAsia="仿宋" w:cs="仿宋"/>
                <w:color w:val="auto"/>
                <w:kern w:val="0"/>
                <w:sz w:val="24"/>
              </w:rPr>
              <w:t>年   月   日</w:t>
            </w:r>
          </w:p>
        </w:tc>
      </w:tr>
    </w:tbl>
    <w:p w14:paraId="7662F064">
      <w:pPr>
        <w:pStyle w:val="14"/>
        <w:numPr>
          <w:ilvl w:val="255"/>
          <w:numId w:val="0"/>
        </w:numPr>
        <w:spacing w:line="340" w:lineRule="atLeas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lang w:val="en-US" w:eastAsia="zh-CN"/>
        </w:rPr>
        <w:t>十</w:t>
      </w:r>
      <w:r>
        <w:rPr>
          <w:rFonts w:hint="default" w:ascii="Times New Roman" w:hAnsi="Times New Roman" w:eastAsia="黑体" w:cs="Times New Roman"/>
          <w:color w:val="auto"/>
          <w:sz w:val="28"/>
          <w:szCs w:val="28"/>
        </w:rPr>
        <w:t>、</w:t>
      </w:r>
      <w:r>
        <w:rPr>
          <w:rFonts w:hint="default" w:ascii="Times New Roman" w:hAnsi="Times New Roman" w:eastAsia="黑体" w:cs="Times New Roman"/>
          <w:color w:val="auto"/>
          <w:sz w:val="28"/>
          <w:szCs w:val="28"/>
          <w:lang w:val="en-US" w:eastAsia="zh-CN"/>
        </w:rPr>
        <w:t>学校</w:t>
      </w:r>
      <w:r>
        <w:rPr>
          <w:rFonts w:hint="default" w:ascii="Times New Roman" w:hAnsi="Times New Roman" w:eastAsia="黑体" w:cs="Times New Roman"/>
          <w:color w:val="auto"/>
          <w:sz w:val="28"/>
          <w:szCs w:val="28"/>
        </w:rPr>
        <w:t>审核意见</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5436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6" w:hRule="atLeast"/>
        </w:trPr>
        <w:tc>
          <w:tcPr>
            <w:tcW w:w="8520" w:type="dxa"/>
            <w:tcBorders>
              <w:top w:val="single" w:color="auto" w:sz="4" w:space="0"/>
              <w:left w:val="single" w:color="auto" w:sz="4" w:space="0"/>
              <w:bottom w:val="single" w:color="auto" w:sz="4" w:space="0"/>
              <w:right w:val="single" w:color="auto" w:sz="4" w:space="0"/>
            </w:tcBorders>
          </w:tcPr>
          <w:p w14:paraId="6F3C8CCB">
            <w:pPr>
              <w:spacing w:line="400" w:lineRule="exact"/>
              <w:jc w:val="left"/>
              <w:rPr>
                <w:rFonts w:hint="default" w:ascii="Times New Roman" w:hAnsi="Times New Roman" w:eastAsia="仿宋_GB2312" w:cs="Times New Roman"/>
                <w:color w:val="auto"/>
                <w:kern w:val="0"/>
                <w:sz w:val="24"/>
              </w:rPr>
            </w:pPr>
          </w:p>
          <w:p w14:paraId="1F8DDCD9">
            <w:pPr>
              <w:spacing w:line="400" w:lineRule="exact"/>
              <w:jc w:val="left"/>
              <w:rPr>
                <w:rFonts w:hint="default" w:ascii="Times New Roman" w:hAnsi="Times New Roman" w:eastAsia="仿宋_GB2312" w:cs="Times New Roman"/>
                <w:color w:val="auto"/>
                <w:kern w:val="0"/>
                <w:sz w:val="24"/>
              </w:rPr>
            </w:pPr>
          </w:p>
          <w:p w14:paraId="6D8EB0D3">
            <w:pPr>
              <w:spacing w:line="400" w:lineRule="exact"/>
              <w:ind w:right="2520" w:rightChars="1200"/>
              <w:jc w:val="right"/>
              <w:rPr>
                <w:rFonts w:hint="default" w:ascii="Times New Roman" w:hAnsi="Times New Roman" w:eastAsia="仿宋_GB2312" w:cs="Times New Roman"/>
                <w:color w:val="auto"/>
                <w:kern w:val="0"/>
                <w:sz w:val="24"/>
              </w:rPr>
            </w:pPr>
          </w:p>
          <w:p w14:paraId="68FA8AE5">
            <w:pPr>
              <w:spacing w:line="400" w:lineRule="exact"/>
              <w:ind w:right="2520" w:rightChars="1200"/>
              <w:jc w:val="right"/>
              <w:rPr>
                <w:rFonts w:hint="default" w:ascii="Times New Roman" w:hAnsi="Times New Roman" w:eastAsia="仿宋_GB2312" w:cs="Times New Roman"/>
                <w:color w:val="auto"/>
                <w:kern w:val="0"/>
                <w:sz w:val="24"/>
              </w:rPr>
            </w:pPr>
          </w:p>
          <w:p w14:paraId="078155A2">
            <w:pPr>
              <w:wordWrap w:val="0"/>
              <w:spacing w:line="400" w:lineRule="exact"/>
              <w:ind w:right="2520" w:rightChars="1200"/>
              <w:jc w:val="right"/>
              <w:rPr>
                <w:rFonts w:hint="default" w:ascii="Times New Roman" w:hAnsi="Times New Roman" w:eastAsia="仿宋_GB2312" w:cs="Times New Roman"/>
                <w:color w:val="auto"/>
                <w:kern w:val="0"/>
                <w:sz w:val="24"/>
              </w:rPr>
            </w:pPr>
          </w:p>
          <w:p w14:paraId="030FD5FD">
            <w:pPr>
              <w:wordWrap w:val="0"/>
              <w:spacing w:line="400" w:lineRule="exact"/>
              <w:ind w:right="2520" w:rightChars="1200"/>
              <w:jc w:val="right"/>
              <w:rPr>
                <w:rFonts w:hint="default" w:ascii="Times New Roman" w:hAnsi="Times New Roman" w:eastAsia="仿宋_GB2312" w:cs="Times New Roman"/>
                <w:color w:val="auto"/>
                <w:kern w:val="0"/>
                <w:sz w:val="24"/>
              </w:rPr>
            </w:pPr>
          </w:p>
          <w:p w14:paraId="2CD0FC78">
            <w:pPr>
              <w:wordWrap w:val="0"/>
              <w:spacing w:line="400" w:lineRule="exact"/>
              <w:ind w:right="2520" w:rightChars="1200"/>
              <w:jc w:val="center"/>
              <w:rPr>
                <w:rFonts w:hint="eastAsia" w:ascii="仿宋" w:hAnsi="仿宋" w:eastAsia="仿宋" w:cs="仿宋"/>
                <w:color w:val="auto"/>
                <w:kern w:val="0"/>
                <w:sz w:val="24"/>
              </w:rPr>
            </w:pPr>
            <w:r>
              <w:rPr>
                <w:rFonts w:hint="eastAsia" w:ascii="Times New Roman" w:hAnsi="Times New Roman" w:eastAsia="仿宋_GB2312" w:cs="Times New Roman"/>
                <w:color w:val="auto"/>
                <w:kern w:val="0"/>
                <w:sz w:val="24"/>
                <w:lang w:val="en-US" w:eastAsia="zh-CN"/>
              </w:rPr>
              <w:t xml:space="preserve">                                         </w:t>
            </w:r>
            <w:r>
              <w:rPr>
                <w:rFonts w:hint="eastAsia" w:ascii="仿宋" w:hAnsi="仿宋" w:eastAsia="仿宋" w:cs="仿宋"/>
                <w:color w:val="auto"/>
                <w:kern w:val="0"/>
                <w:sz w:val="24"/>
              </w:rPr>
              <w:t>（</w:t>
            </w:r>
            <w:r>
              <w:rPr>
                <w:rFonts w:hint="eastAsia" w:ascii="仿宋" w:hAnsi="仿宋" w:eastAsia="仿宋" w:cs="仿宋"/>
                <w:color w:val="auto"/>
                <w:kern w:val="0"/>
                <w:sz w:val="24"/>
                <w:lang w:val="en-US" w:eastAsia="zh-CN"/>
              </w:rPr>
              <w:t>盖</w:t>
            </w:r>
            <w:r>
              <w:rPr>
                <w:rFonts w:hint="eastAsia" w:ascii="仿宋" w:hAnsi="仿宋" w:eastAsia="仿宋" w:cs="仿宋"/>
                <w:color w:val="auto"/>
                <w:kern w:val="0"/>
                <w:sz w:val="24"/>
              </w:rPr>
              <w:t>章）</w:t>
            </w:r>
          </w:p>
          <w:p w14:paraId="36C25EBD">
            <w:pPr>
              <w:wordWrap w:val="0"/>
              <w:spacing w:line="400" w:lineRule="exact"/>
              <w:ind w:right="2520" w:rightChars="1200"/>
              <w:jc w:val="right"/>
              <w:rPr>
                <w:rFonts w:hint="default" w:ascii="Times New Roman" w:hAnsi="Times New Roman" w:eastAsia="仿宋_GB2312" w:cs="Times New Roman"/>
                <w:color w:val="auto"/>
                <w:kern w:val="0"/>
                <w:sz w:val="24"/>
              </w:rPr>
            </w:pPr>
            <w:r>
              <w:rPr>
                <w:rFonts w:hint="eastAsia" w:ascii="仿宋" w:hAnsi="仿宋" w:eastAsia="仿宋" w:cs="仿宋"/>
                <w:color w:val="auto"/>
                <w:kern w:val="0"/>
                <w:sz w:val="24"/>
              </w:rPr>
              <w:t>年   月   日</w:t>
            </w:r>
          </w:p>
        </w:tc>
      </w:tr>
    </w:tbl>
    <w:p w14:paraId="298EBF5C">
      <w:pPr>
        <w:rPr>
          <w:rFonts w:hint="default" w:ascii="Times New Roman" w:hAnsi="Times New Roman" w:eastAsia="宋体" w:cs="Times New Roman"/>
          <w:color w:val="auto"/>
          <w:sz w:val="15"/>
          <w:szCs w:val="15"/>
        </w:rPr>
      </w:pPr>
    </w:p>
    <w:sectPr>
      <w:headerReference r:id="rId3" w:type="default"/>
      <w:footerReference r:id="rId4" w:type="default"/>
      <w:pgSz w:w="11906" w:h="16838"/>
      <w:pgMar w:top="2098" w:right="1474" w:bottom="1984" w:left="1587"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6774EA-D1F6-4700-BBE0-AC0A9D9E50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C54850F0-02C6-4D66-B76D-BFA9419ADD0C}"/>
  </w:font>
  <w:font w:name="仿宋_GB2312">
    <w:panose1 w:val="02010609030101010101"/>
    <w:charset w:val="86"/>
    <w:family w:val="modern"/>
    <w:pitch w:val="default"/>
    <w:sig w:usb0="00000001" w:usb1="080E0000" w:usb2="00000000" w:usb3="00000000" w:csb0="00040000" w:csb1="00000000"/>
    <w:embedRegular r:id="rId3" w:fontKey="{281A2EE2-AC66-4F1A-AF72-298B1264003D}"/>
  </w:font>
  <w:font w:name="仿宋">
    <w:panose1 w:val="02010609060101010101"/>
    <w:charset w:val="86"/>
    <w:family w:val="modern"/>
    <w:pitch w:val="default"/>
    <w:sig w:usb0="800002BF" w:usb1="38CF7CFA" w:usb2="00000016" w:usb3="00000000" w:csb0="00040001" w:csb1="00000000"/>
    <w:embedRegular r:id="rId4" w:fontKey="{FB25226D-3B79-4FA5-9075-EE2A579958C1}"/>
  </w:font>
  <w:font w:name="楷体">
    <w:panose1 w:val="02010609060101010101"/>
    <w:charset w:val="86"/>
    <w:family w:val="auto"/>
    <w:pitch w:val="default"/>
    <w:sig w:usb0="800002BF" w:usb1="38CF7CFA" w:usb2="00000016" w:usb3="00000000" w:csb0="00040001" w:csb1="00000000"/>
    <w:embedRegular r:id="rId5" w:fontKey="{6F94C4CF-84D4-4096-8F9D-7F16E0C22869}"/>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1428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8FCFA">
                          <w:pPr>
                            <w:pStyle w:val="4"/>
                            <w:jc w:val="right"/>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48FCFA">
                    <w:pPr>
                      <w:pStyle w:val="4"/>
                      <w:jc w:val="right"/>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D3586">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B332FC"/>
    <w:multiLevelType w:val="multilevel"/>
    <w:tmpl w:val="3DB332FC"/>
    <w:lvl w:ilvl="0" w:tentative="0">
      <w:start w:val="1"/>
      <w:numFmt w:val="decimal"/>
      <w:lvlText w:val="%1."/>
      <w:lvlJc w:val="left"/>
      <w:pPr>
        <w:ind w:left="360" w:hanging="360"/>
      </w:pPr>
      <w:rPr>
        <w:rFonts w:hint="default"/>
      </w:rPr>
    </w:lvl>
    <w:lvl w:ilvl="1" w:tentative="0">
      <w:start w:val="1"/>
      <w:numFmt w:val="japaneseCounting"/>
      <w:lvlText w:val="%2、"/>
      <w:lvlJc w:val="left"/>
      <w:pPr>
        <w:ind w:left="900" w:hanging="48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A401F1E"/>
    <w:multiLevelType w:val="singleLevel"/>
    <w:tmpl w:val="4A401F1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jYzUzMWQ4OWI0YzBkYjYzMDRhZTY5ZjZkYmFmYTgifQ=="/>
    <w:docVar w:name="KSO_WPS_MARK_KEY" w:val="0e234fd2-5bd5-4178-b2b6-2994690d2ea5"/>
  </w:docVars>
  <w:rsids>
    <w:rsidRoot w:val="00521262"/>
    <w:rsid w:val="00000A8B"/>
    <w:rsid w:val="000326D2"/>
    <w:rsid w:val="00076A79"/>
    <w:rsid w:val="00222C59"/>
    <w:rsid w:val="00290170"/>
    <w:rsid w:val="002E7A3A"/>
    <w:rsid w:val="00310D56"/>
    <w:rsid w:val="00373688"/>
    <w:rsid w:val="003D220F"/>
    <w:rsid w:val="00404513"/>
    <w:rsid w:val="00467AB3"/>
    <w:rsid w:val="004D23F5"/>
    <w:rsid w:val="004F26CD"/>
    <w:rsid w:val="00521262"/>
    <w:rsid w:val="0062676C"/>
    <w:rsid w:val="00755D13"/>
    <w:rsid w:val="007B33C0"/>
    <w:rsid w:val="00941F88"/>
    <w:rsid w:val="00A4787C"/>
    <w:rsid w:val="00B575AD"/>
    <w:rsid w:val="00B67B7C"/>
    <w:rsid w:val="00BF19DC"/>
    <w:rsid w:val="00CE2ED2"/>
    <w:rsid w:val="00D005AE"/>
    <w:rsid w:val="00D05FAF"/>
    <w:rsid w:val="00D441A5"/>
    <w:rsid w:val="00DD63C0"/>
    <w:rsid w:val="00ED5358"/>
    <w:rsid w:val="00F51F8C"/>
    <w:rsid w:val="015B3238"/>
    <w:rsid w:val="026545D0"/>
    <w:rsid w:val="034A5312"/>
    <w:rsid w:val="037D56E7"/>
    <w:rsid w:val="051F3460"/>
    <w:rsid w:val="05945F86"/>
    <w:rsid w:val="05A76A4C"/>
    <w:rsid w:val="07520C39"/>
    <w:rsid w:val="089B13F1"/>
    <w:rsid w:val="08F57ACE"/>
    <w:rsid w:val="09824B3E"/>
    <w:rsid w:val="0A586566"/>
    <w:rsid w:val="0A8B5287"/>
    <w:rsid w:val="0AE0030A"/>
    <w:rsid w:val="0B057D70"/>
    <w:rsid w:val="0BA23811"/>
    <w:rsid w:val="0BF73B5D"/>
    <w:rsid w:val="0C030F22"/>
    <w:rsid w:val="0E1053AA"/>
    <w:rsid w:val="0E1332DC"/>
    <w:rsid w:val="0E3F62AC"/>
    <w:rsid w:val="0EB9159E"/>
    <w:rsid w:val="0FF822FA"/>
    <w:rsid w:val="104F3B27"/>
    <w:rsid w:val="114710E3"/>
    <w:rsid w:val="12D40754"/>
    <w:rsid w:val="13960100"/>
    <w:rsid w:val="13BC6361"/>
    <w:rsid w:val="144A4F1E"/>
    <w:rsid w:val="149D44D6"/>
    <w:rsid w:val="149E726C"/>
    <w:rsid w:val="153B0F5F"/>
    <w:rsid w:val="164C2CF7"/>
    <w:rsid w:val="17367C2F"/>
    <w:rsid w:val="17795D6E"/>
    <w:rsid w:val="181635BD"/>
    <w:rsid w:val="18BB194D"/>
    <w:rsid w:val="1961185F"/>
    <w:rsid w:val="1A8C5DB8"/>
    <w:rsid w:val="1CEE68B6"/>
    <w:rsid w:val="1E71779F"/>
    <w:rsid w:val="1E7B061E"/>
    <w:rsid w:val="1F082509"/>
    <w:rsid w:val="1F8654CC"/>
    <w:rsid w:val="1FD53A87"/>
    <w:rsid w:val="1FE16BA6"/>
    <w:rsid w:val="20947775"/>
    <w:rsid w:val="20C377B5"/>
    <w:rsid w:val="20EC527E"/>
    <w:rsid w:val="21B06830"/>
    <w:rsid w:val="223905D4"/>
    <w:rsid w:val="2561612C"/>
    <w:rsid w:val="26790D9F"/>
    <w:rsid w:val="26872AE9"/>
    <w:rsid w:val="26A85D28"/>
    <w:rsid w:val="26DE5BEE"/>
    <w:rsid w:val="29494991"/>
    <w:rsid w:val="2A6B7798"/>
    <w:rsid w:val="2BF028F6"/>
    <w:rsid w:val="2C4E1120"/>
    <w:rsid w:val="2C85707C"/>
    <w:rsid w:val="2CC413E2"/>
    <w:rsid w:val="2D6B7AAF"/>
    <w:rsid w:val="2FEA134F"/>
    <w:rsid w:val="30F71D86"/>
    <w:rsid w:val="30FC55EE"/>
    <w:rsid w:val="31F42769"/>
    <w:rsid w:val="32A61CB5"/>
    <w:rsid w:val="32AB77D7"/>
    <w:rsid w:val="34D33572"/>
    <w:rsid w:val="36500953"/>
    <w:rsid w:val="37BA7508"/>
    <w:rsid w:val="37F24B67"/>
    <w:rsid w:val="38064FA4"/>
    <w:rsid w:val="38431D54"/>
    <w:rsid w:val="38D00E88"/>
    <w:rsid w:val="39047736"/>
    <w:rsid w:val="39B13E01"/>
    <w:rsid w:val="3A9E7716"/>
    <w:rsid w:val="3B7C13A5"/>
    <w:rsid w:val="3BE325EF"/>
    <w:rsid w:val="3CAD1E92"/>
    <w:rsid w:val="3D5B4258"/>
    <w:rsid w:val="3D7D3613"/>
    <w:rsid w:val="3E1D4EE8"/>
    <w:rsid w:val="3E6B3DB3"/>
    <w:rsid w:val="406E36E7"/>
    <w:rsid w:val="40D706B4"/>
    <w:rsid w:val="4182569C"/>
    <w:rsid w:val="41A76EB0"/>
    <w:rsid w:val="44FE14DD"/>
    <w:rsid w:val="47091C4B"/>
    <w:rsid w:val="47A67C0A"/>
    <w:rsid w:val="48B40611"/>
    <w:rsid w:val="4B49722A"/>
    <w:rsid w:val="4B4C0AC8"/>
    <w:rsid w:val="4B4F380E"/>
    <w:rsid w:val="4B736055"/>
    <w:rsid w:val="4BC31A99"/>
    <w:rsid w:val="4D1D1077"/>
    <w:rsid w:val="4D3161C8"/>
    <w:rsid w:val="4D3F71F8"/>
    <w:rsid w:val="4F052A84"/>
    <w:rsid w:val="50F32112"/>
    <w:rsid w:val="52B4142D"/>
    <w:rsid w:val="54482ADC"/>
    <w:rsid w:val="552508D3"/>
    <w:rsid w:val="56707D61"/>
    <w:rsid w:val="56D17C53"/>
    <w:rsid w:val="573F2871"/>
    <w:rsid w:val="57791CD8"/>
    <w:rsid w:val="579068E3"/>
    <w:rsid w:val="584656D6"/>
    <w:rsid w:val="58496ABB"/>
    <w:rsid w:val="58CB6D95"/>
    <w:rsid w:val="5AA1498D"/>
    <w:rsid w:val="5BF712D0"/>
    <w:rsid w:val="5C976FAB"/>
    <w:rsid w:val="5CCD61CB"/>
    <w:rsid w:val="5CCE3A33"/>
    <w:rsid w:val="5D1551BE"/>
    <w:rsid w:val="5DB524FD"/>
    <w:rsid w:val="5E4D0988"/>
    <w:rsid w:val="5F294F51"/>
    <w:rsid w:val="5F5226F9"/>
    <w:rsid w:val="5F6036F6"/>
    <w:rsid w:val="6017749F"/>
    <w:rsid w:val="61C60BEC"/>
    <w:rsid w:val="62E96ED1"/>
    <w:rsid w:val="631E661C"/>
    <w:rsid w:val="638B442C"/>
    <w:rsid w:val="63B514A9"/>
    <w:rsid w:val="6428275E"/>
    <w:rsid w:val="64F6725E"/>
    <w:rsid w:val="663761A5"/>
    <w:rsid w:val="6686712D"/>
    <w:rsid w:val="67283D40"/>
    <w:rsid w:val="67CB129B"/>
    <w:rsid w:val="68D75A1D"/>
    <w:rsid w:val="69A5511C"/>
    <w:rsid w:val="69B0699A"/>
    <w:rsid w:val="6BE24E05"/>
    <w:rsid w:val="6C137EA8"/>
    <w:rsid w:val="6E0948CB"/>
    <w:rsid w:val="6EC513A5"/>
    <w:rsid w:val="7076691A"/>
    <w:rsid w:val="70D54F38"/>
    <w:rsid w:val="71202899"/>
    <w:rsid w:val="71D46698"/>
    <w:rsid w:val="720D4C6B"/>
    <w:rsid w:val="721675B7"/>
    <w:rsid w:val="729D55E2"/>
    <w:rsid w:val="72DF5BFA"/>
    <w:rsid w:val="731E72BA"/>
    <w:rsid w:val="736A5E0C"/>
    <w:rsid w:val="737A34D9"/>
    <w:rsid w:val="73DA5A11"/>
    <w:rsid w:val="74727146"/>
    <w:rsid w:val="75D752AF"/>
    <w:rsid w:val="760F4A49"/>
    <w:rsid w:val="762D4ECF"/>
    <w:rsid w:val="78767001"/>
    <w:rsid w:val="7A06075C"/>
    <w:rsid w:val="7A3727C0"/>
    <w:rsid w:val="7A570BB2"/>
    <w:rsid w:val="7B0C59FB"/>
    <w:rsid w:val="7BE6624C"/>
    <w:rsid w:val="7C1923A1"/>
    <w:rsid w:val="7C507B69"/>
    <w:rsid w:val="7C5E4034"/>
    <w:rsid w:val="7CEC5AE4"/>
    <w:rsid w:val="7E3F37CF"/>
    <w:rsid w:val="7F85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ind w:left="108"/>
    </w:pPr>
    <w:rPr>
      <w:sz w:val="32"/>
      <w:szCs w:val="32"/>
    </w:rPr>
  </w:style>
  <w:style w:type="paragraph" w:styleId="3">
    <w:name w:val="Balloon Text"/>
    <w:basedOn w:val="1"/>
    <w:link w:val="11"/>
    <w:autoRedefine/>
    <w:qFormat/>
    <w:uiPriority w:val="0"/>
    <w:rPr>
      <w:sz w:val="18"/>
      <w:szCs w:val="18"/>
    </w:rPr>
  </w:style>
  <w:style w:type="paragraph" w:styleId="4">
    <w:name w:val="footer"/>
    <w:basedOn w:val="1"/>
    <w:link w:val="13"/>
    <w:autoRedefine/>
    <w:qFormat/>
    <w:uiPriority w:val="0"/>
    <w:pPr>
      <w:tabs>
        <w:tab w:val="center" w:pos="4153"/>
        <w:tab w:val="right" w:pos="8306"/>
      </w:tabs>
      <w:snapToGrid w:val="0"/>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autoRedefine/>
    <w:qFormat/>
    <w:uiPriority w:val="99"/>
    <w:pPr>
      <w:ind w:firstLine="420" w:firstLineChars="200"/>
    </w:pPr>
  </w:style>
  <w:style w:type="character" w:customStyle="1" w:styleId="11">
    <w:name w:val="批注框文本 Char"/>
    <w:basedOn w:val="9"/>
    <w:link w:val="3"/>
    <w:autoRedefine/>
    <w:qFormat/>
    <w:uiPriority w:val="0"/>
    <w:rPr>
      <w:rFonts w:asciiTheme="minorHAnsi" w:hAnsiTheme="minorHAnsi" w:eastAsiaTheme="minorEastAsia" w:cstheme="minorBidi"/>
      <w:kern w:val="2"/>
      <w:sz w:val="18"/>
      <w:szCs w:val="18"/>
    </w:rPr>
  </w:style>
  <w:style w:type="character" w:customStyle="1" w:styleId="12">
    <w:name w:val="页眉 Char"/>
    <w:basedOn w:val="9"/>
    <w:link w:val="5"/>
    <w:autoRedefine/>
    <w:qFormat/>
    <w:uiPriority w:val="0"/>
    <w:rPr>
      <w:rFonts w:asciiTheme="minorHAnsi" w:hAnsiTheme="minorHAnsi" w:eastAsiaTheme="minorEastAsia" w:cstheme="minorBidi"/>
      <w:kern w:val="2"/>
      <w:sz w:val="18"/>
      <w:szCs w:val="18"/>
    </w:rPr>
  </w:style>
  <w:style w:type="character" w:customStyle="1" w:styleId="13">
    <w:name w:val="页脚 Char"/>
    <w:basedOn w:val="9"/>
    <w:link w:val="4"/>
    <w:autoRedefine/>
    <w:qFormat/>
    <w:uiPriority w:val="0"/>
    <w:rPr>
      <w:rFonts w:asciiTheme="minorHAnsi" w:hAnsiTheme="minorHAnsi" w:eastAsiaTheme="minorEastAsia" w:cstheme="minorBidi"/>
      <w:kern w:val="2"/>
      <w:sz w:val="18"/>
      <w:szCs w:val="18"/>
    </w:rPr>
  </w:style>
  <w:style w:type="paragraph" w:customStyle="1" w:styleId="14">
    <w:name w:val="列表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1099</Words>
  <Characters>1124</Characters>
  <Lines>1</Lines>
  <Paragraphs>1</Paragraphs>
  <TotalTime>0</TotalTime>
  <ScaleCrop>false</ScaleCrop>
  <LinksUpToDate>false</LinksUpToDate>
  <CharactersWithSpaces>1195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2023-02-27T04:40:00Z</dcterms:created>
  <dc:creator>Administrator</dc:creator>
  <cp:lastModifiedBy>Miss雅</cp:lastModifiedBy>
  <cp:lastPrinted>2023-03-20T06:15:00Z</cp:lastPrinted>
  <dcterms:modified xsi:type="dcterms:W3CDTF">2026-09-10T10:53:16Z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367689619AED4276895BF9596A18A859</vt:lpwstr>
  </property>
  <property fmtid="{D5CDD505-2E9C-101B-9397-08002B2CF9AE}" pid="4" name="KSOTemplateDocerSaveRecord">
    <vt:lpwstr>eyJoZGlkIjoiZTk2ZTExMzNkZDBiYjNmNzlkZmI1MWRhNmI4MzUwZGMiLCJ1c2VySWQiOiI0NTc1MzgxMzEifQ==</vt:lpwstr>
  </property>
</Properties>
</file>